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1B" w:rsidRPr="00232EE6" w:rsidRDefault="00232EE6" w:rsidP="004D151B">
      <w:pPr>
        <w:autoSpaceDE w:val="0"/>
        <w:autoSpaceDN w:val="0"/>
        <w:spacing w:line="360" w:lineRule="auto"/>
        <w:jc w:val="right"/>
        <w:rPr>
          <w:bCs/>
          <w:szCs w:val="24"/>
        </w:rPr>
      </w:pPr>
      <w:r w:rsidRPr="00232EE6">
        <w:rPr>
          <w:rFonts w:eastAsia="Calibri"/>
        </w:rPr>
        <w:t>F-2.5-2.08/01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Cs/>
          <w:szCs w:val="24"/>
        </w:rPr>
      </w:pPr>
      <w:r w:rsidRPr="004D151B">
        <w:rPr>
          <w:b/>
          <w:bCs/>
          <w:szCs w:val="24"/>
        </w:rPr>
        <w:t>Д О Г О В О Р</w:t>
      </w:r>
      <w:r w:rsidRPr="004D151B">
        <w:rPr>
          <w:bCs/>
          <w:szCs w:val="24"/>
        </w:rPr>
        <w:t xml:space="preserve"> №______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Cs/>
          <w:szCs w:val="24"/>
        </w:rPr>
      </w:pPr>
      <w:r w:rsidRPr="004D151B">
        <w:rPr>
          <w:bCs/>
          <w:szCs w:val="24"/>
        </w:rPr>
        <w:t>о сотрудничестве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г. Калининград                                                                             «___»______________20</w:t>
      </w:r>
      <w:r w:rsidR="009C7480">
        <w:rPr>
          <w:bCs/>
          <w:szCs w:val="24"/>
        </w:rPr>
        <w:t>2</w:t>
      </w:r>
      <w:r w:rsidR="00B72441">
        <w:rPr>
          <w:bCs/>
          <w:szCs w:val="24"/>
        </w:rPr>
        <w:t>5</w:t>
      </w:r>
      <w:r w:rsidRPr="004D151B">
        <w:rPr>
          <w:bCs/>
          <w:szCs w:val="24"/>
        </w:rPr>
        <w:t xml:space="preserve"> г.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0F7CFA">
        <w:rPr>
          <w:b/>
          <w:bCs/>
          <w:szCs w:val="24"/>
        </w:rPr>
        <w:t>ФГБОУ ВО «Калининградский государственный технический университет»</w:t>
      </w:r>
      <w:r w:rsidRPr="004D151B">
        <w:rPr>
          <w:bCs/>
          <w:szCs w:val="24"/>
        </w:rPr>
        <w:t>, именуем</w:t>
      </w:r>
      <w:r w:rsidR="000F7CFA">
        <w:rPr>
          <w:bCs/>
          <w:szCs w:val="24"/>
        </w:rPr>
        <w:t>ый</w:t>
      </w:r>
      <w:r w:rsidRPr="004D151B">
        <w:rPr>
          <w:bCs/>
          <w:szCs w:val="24"/>
        </w:rPr>
        <w:t xml:space="preserve"> в дальнейшем </w:t>
      </w:r>
      <w:r w:rsidRPr="000F7CFA">
        <w:rPr>
          <w:b/>
          <w:bCs/>
          <w:szCs w:val="24"/>
        </w:rPr>
        <w:t>«Университет»</w:t>
      </w:r>
      <w:r w:rsidRPr="004D151B">
        <w:rPr>
          <w:bCs/>
          <w:szCs w:val="24"/>
        </w:rPr>
        <w:t xml:space="preserve">, в лице </w:t>
      </w:r>
      <w:r w:rsidR="00B72441">
        <w:rPr>
          <w:szCs w:val="24"/>
        </w:rPr>
        <w:t xml:space="preserve">врио </w:t>
      </w:r>
      <w:r w:rsidR="00B72441" w:rsidRPr="00950126">
        <w:rPr>
          <w:bCs/>
          <w:szCs w:val="24"/>
        </w:rPr>
        <w:t>ректора</w:t>
      </w:r>
      <w:r w:rsidR="00B72441">
        <w:rPr>
          <w:bCs/>
          <w:szCs w:val="24"/>
        </w:rPr>
        <w:t xml:space="preserve"> </w:t>
      </w:r>
      <w:r w:rsidR="00B72441" w:rsidRPr="0008208F">
        <w:rPr>
          <w:bCs/>
          <w:szCs w:val="24"/>
        </w:rPr>
        <w:t>университета</w:t>
      </w:r>
      <w:r w:rsidR="00B72441" w:rsidRPr="00950126">
        <w:rPr>
          <w:bCs/>
          <w:szCs w:val="24"/>
        </w:rPr>
        <w:t xml:space="preserve"> </w:t>
      </w:r>
      <w:r w:rsidR="00B72441">
        <w:rPr>
          <w:bCs/>
          <w:szCs w:val="24"/>
        </w:rPr>
        <w:t>Мнацаканяна Альберта Гургеновича</w:t>
      </w:r>
      <w:r w:rsidR="00B72441">
        <w:rPr>
          <w:szCs w:val="24"/>
        </w:rPr>
        <w:t xml:space="preserve">, </w:t>
      </w:r>
      <w:r w:rsidR="00B72441" w:rsidRPr="008C6D8C">
        <w:rPr>
          <w:szCs w:val="24"/>
        </w:rPr>
        <w:t xml:space="preserve">действующего на основании </w:t>
      </w:r>
      <w:r w:rsidR="00B72441">
        <w:rPr>
          <w:szCs w:val="24"/>
        </w:rPr>
        <w:t>приказа Росрыболовства  от 17.09.2025 №328-л</w:t>
      </w:r>
      <w:r w:rsidR="00B72441" w:rsidRPr="007C0155">
        <w:rPr>
          <w:szCs w:val="24"/>
        </w:rPr>
        <w:t>,</w:t>
      </w:r>
      <w:r w:rsidRPr="004D151B">
        <w:rPr>
          <w:bCs/>
          <w:szCs w:val="24"/>
        </w:rPr>
        <w:t>, с одной стороны и, ____________________________</w:t>
      </w:r>
      <w:r w:rsidR="000F7CFA">
        <w:rPr>
          <w:bCs/>
          <w:szCs w:val="24"/>
        </w:rPr>
        <w:t>_________________________________________________</w:t>
      </w:r>
      <w:r w:rsidRPr="004D151B">
        <w:rPr>
          <w:bCs/>
          <w:szCs w:val="24"/>
        </w:rPr>
        <w:t xml:space="preserve">, именуемое </w:t>
      </w:r>
      <w:r w:rsidR="009C7480" w:rsidRPr="004D151B">
        <w:rPr>
          <w:bCs/>
          <w:szCs w:val="24"/>
        </w:rPr>
        <w:t>далее,</w:t>
      </w:r>
      <w:r w:rsidRPr="004D151B">
        <w:rPr>
          <w:bCs/>
          <w:szCs w:val="24"/>
        </w:rPr>
        <w:t xml:space="preserve"> как </w:t>
      </w:r>
      <w:r w:rsidRPr="000F7CFA">
        <w:rPr>
          <w:b/>
          <w:bCs/>
          <w:szCs w:val="24"/>
        </w:rPr>
        <w:t>«Предприятие»</w:t>
      </w:r>
      <w:r w:rsidRPr="004D151B">
        <w:rPr>
          <w:bCs/>
          <w:szCs w:val="24"/>
        </w:rPr>
        <w:t>, в лице</w:t>
      </w:r>
      <w:r w:rsidRPr="004D151B">
        <w:rPr>
          <w:szCs w:val="24"/>
        </w:rPr>
        <w:t xml:space="preserve"> </w:t>
      </w:r>
      <w:r w:rsidRPr="004D151B">
        <w:rPr>
          <w:bCs/>
          <w:szCs w:val="24"/>
        </w:rPr>
        <w:t>______________________________________</w:t>
      </w:r>
      <w:r w:rsidR="000F7CFA">
        <w:rPr>
          <w:bCs/>
          <w:szCs w:val="24"/>
        </w:rPr>
        <w:t>_______________________________________</w:t>
      </w:r>
      <w:r w:rsidRPr="004D151B">
        <w:rPr>
          <w:bCs/>
          <w:szCs w:val="24"/>
        </w:rPr>
        <w:t>, действующего на основании ________________</w:t>
      </w:r>
      <w:r w:rsidR="000F7CFA">
        <w:rPr>
          <w:bCs/>
          <w:szCs w:val="24"/>
        </w:rPr>
        <w:t>_____________________</w:t>
      </w:r>
      <w:r w:rsidRPr="004D151B">
        <w:rPr>
          <w:bCs/>
          <w:szCs w:val="24"/>
        </w:rPr>
        <w:t xml:space="preserve"> с другой стороны, совместно именуемые </w:t>
      </w:r>
      <w:r w:rsidRPr="000F7CFA">
        <w:rPr>
          <w:b/>
          <w:bCs/>
          <w:szCs w:val="24"/>
        </w:rPr>
        <w:t>«Стороны»</w:t>
      </w:r>
      <w:r w:rsidRPr="004D151B">
        <w:rPr>
          <w:bCs/>
          <w:szCs w:val="24"/>
        </w:rPr>
        <w:t xml:space="preserve"> заключили настоящий договор о нижеследующем.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/>
          <w:bCs/>
          <w:szCs w:val="24"/>
        </w:rPr>
      </w:pPr>
      <w:r w:rsidRPr="004D151B">
        <w:rPr>
          <w:b/>
          <w:bCs/>
          <w:szCs w:val="24"/>
        </w:rPr>
        <w:t>1. Предмет договора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1.1. Предметом договора является сотрудничество Сторон по подготовке кадров, содействию трудоустройству выпускников ФГБОУ ВО «Калининградский государственный технический университет» по следующим направлениям подготовки (специальностям):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844FC" w:rsidRPr="004D151B" w:rsidTr="00881815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both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-</w:t>
            </w:r>
          </w:p>
        </w:tc>
      </w:tr>
      <w:tr w:rsidR="004844FC" w:rsidRPr="004D151B" w:rsidTr="00881815">
        <w:tc>
          <w:tcPr>
            <w:tcW w:w="9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both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-</w:t>
            </w:r>
          </w:p>
        </w:tc>
      </w:tr>
    </w:tbl>
    <w:p w:rsidR="004844FC" w:rsidRPr="004D151B" w:rsidRDefault="004844FC" w:rsidP="004844FC">
      <w:pPr>
        <w:spacing w:line="360" w:lineRule="auto"/>
        <w:rPr>
          <w:rFonts w:eastAsia="Calibri"/>
          <w:szCs w:val="24"/>
        </w:rPr>
      </w:pP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/>
          <w:bCs/>
          <w:szCs w:val="24"/>
        </w:rPr>
      </w:pPr>
      <w:r w:rsidRPr="004D151B">
        <w:rPr>
          <w:b/>
          <w:bCs/>
          <w:szCs w:val="24"/>
        </w:rPr>
        <w:t>2. Срок действия договора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2.1. Договор вступает в силу с момента подписания Сторонами и действует 5 лет.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color w:val="000000"/>
        </w:rPr>
      </w:pPr>
      <w:r w:rsidRPr="004D151B">
        <w:rPr>
          <w:color w:val="000000"/>
        </w:rPr>
        <w:t>2.2. Настоящий Договор прекращается (расторгается) в случаях и в порядке, предусмотренном действующим законодательством Российской Федерации и настоящим Договором.</w:t>
      </w:r>
    </w:p>
    <w:p w:rsidR="004844FC" w:rsidRPr="004D151B" w:rsidRDefault="004844FC" w:rsidP="004844FC">
      <w:pPr>
        <w:numPr>
          <w:ilvl w:val="0"/>
          <w:numId w:val="3"/>
        </w:numPr>
        <w:autoSpaceDE w:val="0"/>
        <w:autoSpaceDN w:val="0"/>
        <w:spacing w:before="120" w:after="200" w:line="360" w:lineRule="auto"/>
        <w:contextualSpacing/>
        <w:rPr>
          <w:b/>
          <w:bCs/>
          <w:szCs w:val="24"/>
        </w:rPr>
      </w:pPr>
      <w:r w:rsidRPr="004D151B">
        <w:rPr>
          <w:b/>
          <w:bCs/>
          <w:szCs w:val="24"/>
        </w:rPr>
        <w:t>Права и обязанности сторон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Cs/>
          <w:szCs w:val="24"/>
          <w:u w:val="single"/>
        </w:rPr>
      </w:pPr>
      <w:r w:rsidRPr="004D151B">
        <w:rPr>
          <w:bCs/>
          <w:szCs w:val="24"/>
          <w:u w:val="single"/>
        </w:rPr>
        <w:t>3.1. Предприятие обязуется: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3.1.1. В случае производственной необходимости информировать Университет о перспективных планах по укомплектованию штата Предприятия, в том числе из числа выпускников Университета, а также, в разрезе направления производственной деятельности Предприятия, согласовывать с Университетом образовательные программы по подготовке специалистов для Предприятия.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lastRenderedPageBreak/>
        <w:t>3.1.2. Принимать участие в совместных мероприятиях, направленных на содействие трудоустройству студентов и выпускников университета.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3.1.3. Информировать Университет об имеющихся для студентов и выпускников Университета вакансиях на Предприятии и требованиях к кандидатам.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3.1.4. Направлять по уведомлению Университета специалистов Предприятия для участия в ярмарках вакансий, презентациях выпускников соответствующих специальностей и направлений подготовки, других мероприятиях, организуемых Университетом, с целью содействия занятости студентов и трудоустройству выпускников.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3.1.5. Оказывать содействие Университету в организации и проведении ознакомительных экскурсий на базе подразделений Предприятия.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3.1.6. В соответствии с официальными заявками на подбор специалиста, удовлетворяющего по своим личностным и профессиональным качествам предъявляемым требованиям к кандидату, рассматривать вопрос о возможности трудоустройства на Предприятии выпускников Университета.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3.1.7. По запросу Университета предоставлять информацию о трудоустроенных студентах и выпускниках, их профессиональном и карьерном росте.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Cs/>
          <w:szCs w:val="24"/>
          <w:u w:val="single"/>
        </w:rPr>
      </w:pPr>
      <w:r w:rsidRPr="004D151B">
        <w:rPr>
          <w:bCs/>
          <w:szCs w:val="24"/>
          <w:u w:val="single"/>
        </w:rPr>
        <w:t>3.2. Университет обязуется:</w:t>
      </w:r>
    </w:p>
    <w:p w:rsidR="004844FC" w:rsidRPr="004D151B" w:rsidRDefault="004844FC" w:rsidP="004844FC">
      <w:pPr>
        <w:spacing w:line="360" w:lineRule="auto"/>
        <w:jc w:val="both"/>
        <w:rPr>
          <w:snapToGrid w:val="0"/>
          <w:szCs w:val="24"/>
        </w:rPr>
      </w:pPr>
      <w:r w:rsidRPr="004D151B">
        <w:rPr>
          <w:snapToGrid w:val="0"/>
          <w:szCs w:val="24"/>
        </w:rPr>
        <w:t>3.2.1. Осуществлять подготовку кадров с высшим образованием по направлениям (специальностям) согласно учебным планам Университета и пожеланиям Предприятия.</w:t>
      </w:r>
    </w:p>
    <w:p w:rsidR="004844FC" w:rsidRPr="004D151B" w:rsidRDefault="004844FC" w:rsidP="004844FC">
      <w:pPr>
        <w:spacing w:line="360" w:lineRule="auto"/>
        <w:jc w:val="both"/>
        <w:rPr>
          <w:snapToGrid w:val="0"/>
          <w:szCs w:val="24"/>
        </w:rPr>
      </w:pPr>
      <w:r w:rsidRPr="004D151B">
        <w:rPr>
          <w:snapToGrid w:val="0"/>
          <w:szCs w:val="24"/>
        </w:rPr>
        <w:t>3.2.2. Способствовать участию ведущих специалистов Предприятия на защите выпускных квалификационных работ выпускников.</w:t>
      </w:r>
    </w:p>
    <w:p w:rsidR="004844FC" w:rsidRPr="004D151B" w:rsidRDefault="004844FC" w:rsidP="004844FC">
      <w:pPr>
        <w:spacing w:line="360" w:lineRule="auto"/>
        <w:jc w:val="both"/>
        <w:rPr>
          <w:snapToGrid w:val="0"/>
          <w:szCs w:val="24"/>
        </w:rPr>
      </w:pPr>
      <w:r w:rsidRPr="004D151B">
        <w:rPr>
          <w:snapToGrid w:val="0"/>
          <w:szCs w:val="24"/>
        </w:rPr>
        <w:t>3.2.3. Организовывать проведение совместных мероприятий, направленных на содействие трудоустройству студентов и выпускников на Предприятии.</w:t>
      </w:r>
    </w:p>
    <w:p w:rsidR="004844FC" w:rsidRPr="004D151B" w:rsidRDefault="004844FC" w:rsidP="004844FC">
      <w:pPr>
        <w:spacing w:line="360" w:lineRule="auto"/>
        <w:jc w:val="both"/>
        <w:rPr>
          <w:bCs/>
          <w:szCs w:val="24"/>
        </w:rPr>
      </w:pPr>
      <w:r w:rsidRPr="004D151B">
        <w:rPr>
          <w:snapToGrid w:val="0"/>
          <w:szCs w:val="24"/>
        </w:rPr>
        <w:t xml:space="preserve">3.2.4. Вести профориентационную работу среди студентов университета по востребованным специальностям и </w:t>
      </w:r>
      <w:r w:rsidR="00406E8A" w:rsidRPr="004D151B">
        <w:rPr>
          <w:snapToGrid w:val="0"/>
          <w:szCs w:val="24"/>
        </w:rPr>
        <w:t>направлениям подготовки с целью содействия их занятости,</w:t>
      </w:r>
      <w:r w:rsidRPr="004D151B">
        <w:rPr>
          <w:snapToGrid w:val="0"/>
          <w:szCs w:val="24"/>
        </w:rPr>
        <w:t xml:space="preserve"> и трудоустройству на Предприятии.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3.2.5. В соответствии с официальными заявками Предприятия направлять студентов и выпускников соответствующих специальностей и направлений подготовки для трудоустройства на Предприятие.</w:t>
      </w:r>
    </w:p>
    <w:p w:rsidR="004844FC" w:rsidRPr="004D151B" w:rsidRDefault="004844FC" w:rsidP="004844FC">
      <w:pPr>
        <w:tabs>
          <w:tab w:val="num" w:pos="960"/>
        </w:tabs>
        <w:spacing w:line="360" w:lineRule="auto"/>
        <w:jc w:val="both"/>
        <w:rPr>
          <w:bCs/>
          <w:szCs w:val="24"/>
        </w:rPr>
      </w:pP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/>
          <w:bCs/>
          <w:szCs w:val="24"/>
        </w:rPr>
      </w:pPr>
      <w:r w:rsidRPr="004D151B">
        <w:rPr>
          <w:b/>
          <w:bCs/>
          <w:szCs w:val="24"/>
        </w:rPr>
        <w:t xml:space="preserve">4. Разрешение разногласий 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4.1. Стороны несут ответственность за неисполнение, ненадлежащее исполнения своих обязательств по договору в соответствии с законодательством РФ.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 xml:space="preserve">4.2. В случае возникновения разногласий или споров по настоящему договору Стороны принимают меры к их разрешению путем взаимных переговоров. 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</w:p>
    <w:p w:rsidR="000F7CFA" w:rsidRDefault="000F7CFA" w:rsidP="004844FC">
      <w:pPr>
        <w:autoSpaceDE w:val="0"/>
        <w:autoSpaceDN w:val="0"/>
        <w:spacing w:line="360" w:lineRule="auto"/>
        <w:jc w:val="center"/>
        <w:rPr>
          <w:b/>
          <w:bCs/>
          <w:szCs w:val="24"/>
        </w:rPr>
      </w:pPr>
    </w:p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/>
          <w:bCs/>
          <w:szCs w:val="24"/>
        </w:rPr>
      </w:pPr>
      <w:r w:rsidRPr="004D151B">
        <w:rPr>
          <w:b/>
          <w:bCs/>
          <w:szCs w:val="24"/>
        </w:rPr>
        <w:t>5. Особые условия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/>
          <w:bCs/>
          <w:szCs w:val="24"/>
        </w:rPr>
      </w:pPr>
      <w:r w:rsidRPr="004D151B">
        <w:rPr>
          <w:bCs/>
          <w:szCs w:val="24"/>
        </w:rPr>
        <w:t xml:space="preserve">5.1. </w:t>
      </w:r>
      <w:r w:rsidRPr="004D151B">
        <w:rPr>
          <w:szCs w:val="24"/>
        </w:rPr>
        <w:t xml:space="preserve">Настоящий договор не предусматривает финансовых и имущественных обязательств сторон, не ограничивает стороны во взаимоотношениях с третьими лицами по осуществлению уставной деятельности сторон. Все вопросы, связанные </w:t>
      </w:r>
      <w:r w:rsidR="00406E8A" w:rsidRPr="004D151B">
        <w:rPr>
          <w:szCs w:val="24"/>
        </w:rPr>
        <w:t>с имущественными и финансовыми обязательствами,</w:t>
      </w:r>
      <w:r w:rsidRPr="004D151B">
        <w:rPr>
          <w:szCs w:val="24"/>
        </w:rPr>
        <w:t xml:space="preserve"> решаются сторонами путем заключения отдельных договоров.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 xml:space="preserve">5.2. Договор может быть расторгнут сторонами досрочно в любое время. Договор считается расторгнутым со дня письменного уведомления стороны об отказе от исполнения договора. Уведомление о досрочном расторжении договора направляется стороной не менее чем за 1 (один) месяц до даты расторжения договора. 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color w:val="000000"/>
          <w:szCs w:val="24"/>
        </w:rPr>
        <w:t>5.</w:t>
      </w:r>
      <w:r w:rsidRPr="004D151B">
        <w:rPr>
          <w:bCs/>
          <w:szCs w:val="24"/>
        </w:rPr>
        <w:t>3. Условия настоящего договора могут быть изменены по взаимной договоренности Сторон. В этом случае Стороны подписывают дополнительные соглашения к настоящему договору.</w:t>
      </w:r>
    </w:p>
    <w:p w:rsidR="004844FC" w:rsidRPr="004D151B" w:rsidRDefault="004844FC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5.4. Настоящий договор составляется в двух экземплярах, по одному для каждой из Сторон, вступает в силу с момента подписания его Сторонами и действует до выполнения Сторонами своих обязательств по настоящему договору.</w:t>
      </w:r>
    </w:p>
    <w:p w:rsidR="004F4B41" w:rsidRPr="004D151B" w:rsidRDefault="004F4B41" w:rsidP="004844FC">
      <w:pPr>
        <w:autoSpaceDE w:val="0"/>
        <w:autoSpaceDN w:val="0"/>
        <w:spacing w:line="360" w:lineRule="auto"/>
        <w:jc w:val="both"/>
        <w:rPr>
          <w:bCs/>
          <w:szCs w:val="24"/>
        </w:rPr>
      </w:pPr>
    </w:p>
    <w:p w:rsidR="004F4B41" w:rsidRPr="004D151B" w:rsidRDefault="004F4B41" w:rsidP="004F4B41">
      <w:pPr>
        <w:autoSpaceDE w:val="0"/>
        <w:autoSpaceDN w:val="0"/>
        <w:spacing w:line="360" w:lineRule="auto"/>
        <w:jc w:val="center"/>
        <w:rPr>
          <w:bCs/>
          <w:szCs w:val="24"/>
        </w:rPr>
      </w:pPr>
      <w:r w:rsidRPr="004D151B">
        <w:rPr>
          <w:b/>
          <w:bCs/>
          <w:szCs w:val="24"/>
        </w:rPr>
        <w:t xml:space="preserve">6. </w:t>
      </w:r>
      <w:r w:rsidR="00E27E8D" w:rsidRPr="004D151B">
        <w:rPr>
          <w:b/>
          <w:bCs/>
          <w:szCs w:val="24"/>
        </w:rPr>
        <w:t>Конфиденциальность</w:t>
      </w:r>
      <w:r w:rsidRPr="004D151B">
        <w:rPr>
          <w:b/>
          <w:bCs/>
          <w:szCs w:val="24"/>
        </w:rPr>
        <w:t xml:space="preserve"> и защита персональных данных</w:t>
      </w:r>
    </w:p>
    <w:tbl>
      <w:tblPr>
        <w:tblW w:w="98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F4B41" w:rsidRPr="004D151B" w:rsidTr="006774E3">
        <w:tc>
          <w:tcPr>
            <w:tcW w:w="9825" w:type="dxa"/>
            <w:hideMark/>
          </w:tcPr>
          <w:p w:rsidR="004F4B41" w:rsidRPr="004D151B" w:rsidRDefault="004F4B41" w:rsidP="006774E3">
            <w:pPr>
              <w:autoSpaceDE w:val="0"/>
              <w:autoSpaceDN w:val="0"/>
              <w:spacing w:line="360" w:lineRule="auto"/>
              <w:jc w:val="both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 xml:space="preserve">6.1. Стороны обязуются не разглашать и принять меры к защите от несанкционированного доступа третьих лиц информации, относящейся к настоящему договору и признаваемой Конфиденциальной информацией в соответствии с настоящим разделом. </w:t>
            </w:r>
          </w:p>
        </w:tc>
      </w:tr>
      <w:tr w:rsidR="004F4B41" w:rsidRPr="004D151B" w:rsidTr="006774E3">
        <w:tc>
          <w:tcPr>
            <w:tcW w:w="9825" w:type="dxa"/>
            <w:hideMark/>
          </w:tcPr>
          <w:p w:rsidR="004F4B41" w:rsidRPr="004D151B" w:rsidRDefault="004F4B41" w:rsidP="006774E3">
            <w:pPr>
              <w:autoSpaceDE w:val="0"/>
              <w:autoSpaceDN w:val="0"/>
              <w:spacing w:line="360" w:lineRule="auto"/>
              <w:jc w:val="both"/>
              <w:rPr>
                <w:bCs/>
                <w:szCs w:val="24"/>
              </w:rPr>
            </w:pPr>
          </w:p>
        </w:tc>
      </w:tr>
      <w:tr w:rsidR="004F4B41" w:rsidRPr="004D151B" w:rsidTr="006774E3">
        <w:tc>
          <w:tcPr>
            <w:tcW w:w="9825" w:type="dxa"/>
            <w:hideMark/>
          </w:tcPr>
          <w:p w:rsidR="004F4B41" w:rsidRPr="004D151B" w:rsidRDefault="004F4B41" w:rsidP="006774E3">
            <w:pPr>
              <w:autoSpaceDE w:val="0"/>
              <w:autoSpaceDN w:val="0"/>
              <w:spacing w:line="360" w:lineRule="auto"/>
              <w:jc w:val="both"/>
              <w:rPr>
                <w:bCs/>
                <w:szCs w:val="24"/>
              </w:rPr>
            </w:pPr>
          </w:p>
        </w:tc>
      </w:tr>
    </w:tbl>
    <w:p w:rsidR="004F4B41" w:rsidRPr="004D151B" w:rsidRDefault="00406E8A" w:rsidP="004F4B41">
      <w:pPr>
        <w:autoSpaceDE w:val="0"/>
        <w:autoSpaceDN w:val="0"/>
        <w:spacing w:line="360" w:lineRule="auto"/>
        <w:jc w:val="both"/>
        <w:rPr>
          <w:bCs/>
          <w:szCs w:val="24"/>
        </w:rPr>
      </w:pPr>
      <w:r w:rsidRPr="004D151B">
        <w:rPr>
          <w:bCs/>
          <w:szCs w:val="24"/>
        </w:rPr>
        <w:t>Стороны вправе</w:t>
      </w:r>
      <w:r w:rsidR="004F4B41" w:rsidRPr="004D151B">
        <w:rPr>
          <w:bCs/>
          <w:szCs w:val="24"/>
        </w:rPr>
        <w:t xml:space="preserve"> обрабатывать Персональные данные исключительно в целях </w:t>
      </w:r>
      <w:r w:rsidRPr="004D151B">
        <w:rPr>
          <w:bCs/>
          <w:szCs w:val="24"/>
        </w:rPr>
        <w:t>и заключения</w:t>
      </w:r>
      <w:r w:rsidR="004F4B41" w:rsidRPr="004D151B">
        <w:rPr>
          <w:bCs/>
          <w:szCs w:val="24"/>
        </w:rPr>
        <w:t xml:space="preserve"> и исполнения настоящего договора. При этом Стороны обязуются соблюдать принципы и правила обработки Персональных данных предусмотренные Федеральным законом от 27.07.2006 № 152-ФЗ «О персональных данных», соблюдать конфиденциальность Персональных данных и обеспечивать безопасность Персональных данных при их обработке, а также принимать меры для защиты обрабатываемых Персональных данных, предусмотренные действующим законодательством Российской Федерации. </w:t>
      </w:r>
    </w:p>
    <w:p w:rsidR="004F4B41" w:rsidRPr="004D151B" w:rsidRDefault="004F4B41" w:rsidP="004F4B4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F4B41" w:rsidRPr="004D151B" w:rsidRDefault="004D151B" w:rsidP="000F7CFA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:rsidR="004844FC" w:rsidRPr="004D151B" w:rsidRDefault="004F4B41" w:rsidP="004844FC">
      <w:pPr>
        <w:autoSpaceDE w:val="0"/>
        <w:autoSpaceDN w:val="0"/>
        <w:spacing w:line="360" w:lineRule="auto"/>
        <w:jc w:val="center"/>
        <w:rPr>
          <w:b/>
          <w:bCs/>
          <w:szCs w:val="24"/>
        </w:rPr>
      </w:pPr>
      <w:r w:rsidRPr="004D151B">
        <w:rPr>
          <w:b/>
          <w:bCs/>
          <w:szCs w:val="24"/>
        </w:rPr>
        <w:lastRenderedPageBreak/>
        <w:t>7. Адреса и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6802"/>
      </w:tblGrid>
      <w:tr w:rsidR="004844FC" w:rsidRPr="004D151B" w:rsidTr="00881815">
        <w:trPr>
          <w:trHeight w:val="342"/>
        </w:trPr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Предприятие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4844FC" w:rsidRPr="004D151B" w:rsidTr="00881815">
        <w:trPr>
          <w:trHeight w:val="309"/>
        </w:trPr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Местонахождение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Почтовый адрес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ИНН/КПП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Банк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Счет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БИК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Университет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ФГБОУ ВО «КГТУ»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Местонахождение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C915EB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236022, г. Калининград,</w:t>
            </w:r>
            <w:r w:rsidR="004844FC" w:rsidRPr="004D151B">
              <w:rPr>
                <w:bCs/>
                <w:szCs w:val="24"/>
              </w:rPr>
              <w:t xml:space="preserve"> Советский проспект, 1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Почтовый адрес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 xml:space="preserve">236022, г. </w:t>
            </w:r>
            <w:r w:rsidR="00C915EB" w:rsidRPr="004D151B">
              <w:rPr>
                <w:bCs/>
                <w:szCs w:val="24"/>
              </w:rPr>
              <w:t xml:space="preserve">Калининград, </w:t>
            </w:r>
            <w:r w:rsidRPr="004D151B">
              <w:rPr>
                <w:bCs/>
                <w:szCs w:val="24"/>
              </w:rPr>
              <w:t>Советский проспект, 1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ИНН/КПП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3904014891 / 390601001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 xml:space="preserve">УФК по Калининградской области, </w:t>
            </w:r>
          </w:p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(ФГБОУ ВО КГТУ, л/с 20356</w:t>
            </w:r>
            <w:r w:rsidRPr="004D151B">
              <w:rPr>
                <w:bCs/>
                <w:szCs w:val="24"/>
                <w:lang w:val="en-US"/>
              </w:rPr>
              <w:t>U</w:t>
            </w:r>
            <w:r w:rsidRPr="004D151B">
              <w:rPr>
                <w:bCs/>
                <w:szCs w:val="24"/>
              </w:rPr>
              <w:t>91770)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Банк</w:t>
            </w:r>
            <w:r w:rsidR="00366295" w:rsidRPr="004D151B">
              <w:rPr>
                <w:bCs/>
                <w:szCs w:val="24"/>
              </w:rPr>
              <w:t xml:space="preserve"> получателя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4844FC" w:rsidP="00C37A42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 xml:space="preserve">Отделение Калининград </w:t>
            </w:r>
            <w:r w:rsidR="00366295" w:rsidRPr="004D151B">
              <w:rPr>
                <w:bCs/>
                <w:szCs w:val="24"/>
              </w:rPr>
              <w:t>Банка России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6C083F" w:rsidP="006C083F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р/</w:t>
            </w:r>
            <w:r w:rsidR="00366295" w:rsidRPr="004D151B">
              <w:rPr>
                <w:bCs/>
                <w:szCs w:val="24"/>
              </w:rPr>
              <w:t>с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366295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03214643000000013500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6C083F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к/с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366295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40102810545370000028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366295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БИК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366295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012748051</w:t>
            </w:r>
          </w:p>
        </w:tc>
      </w:tr>
      <w:tr w:rsidR="004844FC" w:rsidRPr="004D151B" w:rsidTr="00881815">
        <w:tc>
          <w:tcPr>
            <w:tcW w:w="280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ОКТМО</w:t>
            </w:r>
          </w:p>
        </w:tc>
        <w:tc>
          <w:tcPr>
            <w:tcW w:w="7045" w:type="dxa"/>
            <w:shd w:val="clear" w:color="auto" w:fill="auto"/>
          </w:tcPr>
          <w:p w:rsidR="004844FC" w:rsidRPr="004D151B" w:rsidRDefault="00504DF1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27701000</w:t>
            </w:r>
          </w:p>
        </w:tc>
      </w:tr>
    </w:tbl>
    <w:p w:rsidR="004844FC" w:rsidRPr="004D151B" w:rsidRDefault="004844FC" w:rsidP="004844FC">
      <w:pPr>
        <w:autoSpaceDE w:val="0"/>
        <w:autoSpaceDN w:val="0"/>
        <w:spacing w:line="360" w:lineRule="auto"/>
        <w:jc w:val="center"/>
        <w:rPr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728"/>
      </w:tblGrid>
      <w:tr w:rsidR="004844FC" w:rsidRPr="004D151B" w:rsidTr="00881815">
        <w:tc>
          <w:tcPr>
            <w:tcW w:w="4927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  <w:u w:val="single"/>
              </w:rPr>
            </w:pPr>
            <w:r w:rsidRPr="004D151B">
              <w:rPr>
                <w:bCs/>
                <w:szCs w:val="24"/>
                <w:u w:val="single"/>
              </w:rPr>
              <w:t>ПРЕДПРИЯТИЕ</w:t>
            </w:r>
          </w:p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_______________________________</w:t>
            </w:r>
          </w:p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_______________________________</w:t>
            </w:r>
          </w:p>
        </w:tc>
        <w:tc>
          <w:tcPr>
            <w:tcW w:w="4928" w:type="dxa"/>
            <w:shd w:val="clear" w:color="auto" w:fill="auto"/>
          </w:tcPr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  <w:u w:val="single"/>
              </w:rPr>
            </w:pPr>
            <w:r w:rsidRPr="004D151B">
              <w:rPr>
                <w:bCs/>
                <w:szCs w:val="24"/>
                <w:u w:val="single"/>
              </w:rPr>
              <w:t>УНИВЕРСИТЕТ</w:t>
            </w:r>
          </w:p>
          <w:p w:rsidR="004844FC" w:rsidRPr="004D151B" w:rsidRDefault="004844FC" w:rsidP="004844FC">
            <w:pPr>
              <w:autoSpaceDE w:val="0"/>
              <w:autoSpaceDN w:val="0"/>
              <w:spacing w:line="360" w:lineRule="auto"/>
              <w:ind w:left="580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ФГБОУ ВО «КГТУ»</w:t>
            </w:r>
          </w:p>
          <w:p w:rsidR="004844FC" w:rsidRPr="004D151B" w:rsidRDefault="004844FC" w:rsidP="00B72441">
            <w:pPr>
              <w:autoSpaceDE w:val="0"/>
              <w:autoSpaceDN w:val="0"/>
              <w:spacing w:line="360" w:lineRule="auto"/>
              <w:jc w:val="center"/>
              <w:rPr>
                <w:bCs/>
                <w:szCs w:val="24"/>
              </w:rPr>
            </w:pPr>
            <w:r w:rsidRPr="004D151B">
              <w:rPr>
                <w:bCs/>
                <w:szCs w:val="24"/>
              </w:rPr>
              <w:t>________________</w:t>
            </w:r>
            <w:r w:rsidR="00B72441">
              <w:rPr>
                <w:bCs/>
                <w:szCs w:val="24"/>
              </w:rPr>
              <w:t>А</w:t>
            </w:r>
            <w:r w:rsidRPr="004D151B">
              <w:rPr>
                <w:bCs/>
                <w:szCs w:val="24"/>
              </w:rPr>
              <w:t>.</w:t>
            </w:r>
            <w:r w:rsidR="00B72441">
              <w:rPr>
                <w:bCs/>
                <w:szCs w:val="24"/>
              </w:rPr>
              <w:t>Г</w:t>
            </w:r>
            <w:r w:rsidRPr="004D151B">
              <w:rPr>
                <w:bCs/>
                <w:szCs w:val="24"/>
              </w:rPr>
              <w:t xml:space="preserve">. </w:t>
            </w:r>
            <w:r w:rsidR="00B72441">
              <w:rPr>
                <w:bCs/>
                <w:szCs w:val="24"/>
              </w:rPr>
              <w:t>Мнацаканян</w:t>
            </w:r>
            <w:bookmarkStart w:id="0" w:name="_GoBack"/>
            <w:bookmarkEnd w:id="0"/>
          </w:p>
        </w:tc>
      </w:tr>
    </w:tbl>
    <w:p w:rsidR="004844FC" w:rsidRPr="004D151B" w:rsidRDefault="004844FC" w:rsidP="004844FC">
      <w:pPr>
        <w:spacing w:after="200" w:line="276" w:lineRule="auto"/>
        <w:rPr>
          <w:b/>
          <w:bCs/>
          <w:szCs w:val="24"/>
        </w:rPr>
      </w:pPr>
    </w:p>
    <w:p w:rsidR="004844FC" w:rsidRPr="004D151B" w:rsidRDefault="004844FC" w:rsidP="004844FC">
      <w:pPr>
        <w:spacing w:after="200" w:line="276" w:lineRule="auto"/>
        <w:rPr>
          <w:b/>
          <w:bCs/>
          <w:szCs w:val="24"/>
        </w:rPr>
      </w:pPr>
    </w:p>
    <w:p w:rsidR="00154FCB" w:rsidRPr="004D151B" w:rsidRDefault="00154FCB" w:rsidP="004844FC">
      <w:pPr>
        <w:spacing w:after="200" w:line="276" w:lineRule="auto"/>
        <w:rPr>
          <w:b/>
          <w:bCs/>
          <w:szCs w:val="24"/>
        </w:rPr>
      </w:pPr>
    </w:p>
    <w:p w:rsidR="00154FCB" w:rsidRPr="004D151B" w:rsidRDefault="00154FCB" w:rsidP="004844FC">
      <w:pPr>
        <w:spacing w:after="200" w:line="276" w:lineRule="auto"/>
        <w:rPr>
          <w:b/>
          <w:bCs/>
          <w:szCs w:val="24"/>
        </w:rPr>
      </w:pPr>
    </w:p>
    <w:p w:rsidR="00154FCB" w:rsidRPr="004D151B" w:rsidRDefault="00154FCB" w:rsidP="004844FC">
      <w:pPr>
        <w:spacing w:after="200" w:line="276" w:lineRule="auto"/>
        <w:rPr>
          <w:b/>
          <w:bCs/>
          <w:szCs w:val="24"/>
        </w:rPr>
      </w:pPr>
      <w:r w:rsidRPr="004D151B">
        <w:rPr>
          <w:b/>
          <w:bCs/>
          <w:szCs w:val="24"/>
        </w:rPr>
        <w:t xml:space="preserve">Контактное лицо от </w:t>
      </w:r>
      <w:r w:rsidR="00406E8A" w:rsidRPr="004D151B">
        <w:rPr>
          <w:b/>
          <w:bCs/>
          <w:szCs w:val="24"/>
        </w:rPr>
        <w:t>предприятия: _</w:t>
      </w:r>
      <w:r w:rsidRPr="004D151B">
        <w:rPr>
          <w:b/>
          <w:bCs/>
          <w:szCs w:val="24"/>
        </w:rPr>
        <w:t>_______________________________________________________________</w:t>
      </w:r>
    </w:p>
    <w:p w:rsidR="00154FCB" w:rsidRPr="004D151B" w:rsidRDefault="00154FCB" w:rsidP="004844FC">
      <w:pPr>
        <w:spacing w:after="200" w:line="276" w:lineRule="auto"/>
        <w:rPr>
          <w:b/>
          <w:bCs/>
          <w:szCs w:val="24"/>
        </w:rPr>
      </w:pPr>
      <w:r w:rsidRPr="004D151B">
        <w:rPr>
          <w:b/>
          <w:bCs/>
          <w:szCs w:val="24"/>
        </w:rPr>
        <w:t xml:space="preserve">Контактный </w:t>
      </w:r>
      <w:r w:rsidR="00406E8A" w:rsidRPr="004D151B">
        <w:rPr>
          <w:b/>
          <w:bCs/>
          <w:szCs w:val="24"/>
        </w:rPr>
        <w:t>телефон: _</w:t>
      </w:r>
      <w:r w:rsidRPr="004D151B">
        <w:rPr>
          <w:b/>
          <w:bCs/>
          <w:szCs w:val="24"/>
        </w:rPr>
        <w:t>_______________________________________________________</w:t>
      </w:r>
    </w:p>
    <w:p w:rsidR="004844FC" w:rsidRPr="004844FC" w:rsidRDefault="00154FCB" w:rsidP="004844FC">
      <w:pPr>
        <w:spacing w:after="200" w:line="276" w:lineRule="auto"/>
        <w:rPr>
          <w:b/>
          <w:bCs/>
          <w:szCs w:val="24"/>
        </w:rPr>
      </w:pPr>
      <w:r w:rsidRPr="004D151B">
        <w:rPr>
          <w:b/>
          <w:bCs/>
          <w:szCs w:val="24"/>
        </w:rPr>
        <w:t>Е-</w:t>
      </w:r>
      <w:r w:rsidR="00406E8A" w:rsidRPr="004D151B">
        <w:rPr>
          <w:b/>
          <w:bCs/>
          <w:szCs w:val="24"/>
        </w:rPr>
        <w:t>mail: _</w:t>
      </w:r>
      <w:r w:rsidRPr="004D151B">
        <w:rPr>
          <w:b/>
          <w:bCs/>
          <w:szCs w:val="24"/>
        </w:rPr>
        <w:t>_____________________________________________________________________</w:t>
      </w:r>
    </w:p>
    <w:p w:rsidR="00D543DE" w:rsidRDefault="00D543DE" w:rsidP="009C21A4">
      <w:pPr>
        <w:jc w:val="both"/>
        <w:rPr>
          <w:szCs w:val="24"/>
        </w:rPr>
      </w:pPr>
    </w:p>
    <w:sectPr w:rsidR="00D543DE" w:rsidSect="009C21A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B8" w:rsidRDefault="00E418B8" w:rsidP="009C21A4">
      <w:r>
        <w:separator/>
      </w:r>
    </w:p>
  </w:endnote>
  <w:endnote w:type="continuationSeparator" w:id="0">
    <w:p w:rsidR="00E418B8" w:rsidRDefault="00E418B8" w:rsidP="009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B8" w:rsidRDefault="00E418B8" w:rsidP="009C21A4">
      <w:r>
        <w:separator/>
      </w:r>
    </w:p>
  </w:footnote>
  <w:footnote w:type="continuationSeparator" w:id="0">
    <w:p w:rsidR="00E418B8" w:rsidRDefault="00E418B8" w:rsidP="009C2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A4" w:rsidRDefault="009C21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2441">
      <w:rPr>
        <w:noProof/>
      </w:rPr>
      <w:t>3</w:t>
    </w:r>
    <w:r>
      <w:fldChar w:fldCharType="end"/>
    </w:r>
  </w:p>
  <w:p w:rsidR="009C21A4" w:rsidRDefault="009C21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50C"/>
    <w:multiLevelType w:val="multilevel"/>
    <w:tmpl w:val="B2E0E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95639F"/>
    <w:multiLevelType w:val="hybridMultilevel"/>
    <w:tmpl w:val="F6104934"/>
    <w:lvl w:ilvl="0" w:tplc="FAD0C24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B7C1723"/>
    <w:multiLevelType w:val="hybridMultilevel"/>
    <w:tmpl w:val="F6104934"/>
    <w:lvl w:ilvl="0" w:tplc="FAD0C24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7A"/>
    <w:rsid w:val="0003051C"/>
    <w:rsid w:val="00050BE8"/>
    <w:rsid w:val="0005673E"/>
    <w:rsid w:val="000835A6"/>
    <w:rsid w:val="000869C4"/>
    <w:rsid w:val="000F7CFA"/>
    <w:rsid w:val="0012025A"/>
    <w:rsid w:val="00120C83"/>
    <w:rsid w:val="00154FCB"/>
    <w:rsid w:val="00167877"/>
    <w:rsid w:val="00173E88"/>
    <w:rsid w:val="0019574F"/>
    <w:rsid w:val="001C6427"/>
    <w:rsid w:val="001C7793"/>
    <w:rsid w:val="00207505"/>
    <w:rsid w:val="00232EE6"/>
    <w:rsid w:val="00247ECC"/>
    <w:rsid w:val="00247FB7"/>
    <w:rsid w:val="00265604"/>
    <w:rsid w:val="00297461"/>
    <w:rsid w:val="002C1D6D"/>
    <w:rsid w:val="00366295"/>
    <w:rsid w:val="00393E35"/>
    <w:rsid w:val="003973D8"/>
    <w:rsid w:val="003A73B9"/>
    <w:rsid w:val="003B29F7"/>
    <w:rsid w:val="00406E8A"/>
    <w:rsid w:val="004773E5"/>
    <w:rsid w:val="004844FC"/>
    <w:rsid w:val="00491101"/>
    <w:rsid w:val="004D151B"/>
    <w:rsid w:val="004D1EA9"/>
    <w:rsid w:val="004E58C1"/>
    <w:rsid w:val="004F4B41"/>
    <w:rsid w:val="00504DF1"/>
    <w:rsid w:val="00554C1B"/>
    <w:rsid w:val="0055587A"/>
    <w:rsid w:val="005A4825"/>
    <w:rsid w:val="005C2473"/>
    <w:rsid w:val="0060003C"/>
    <w:rsid w:val="00602ED6"/>
    <w:rsid w:val="006672A5"/>
    <w:rsid w:val="00675C4D"/>
    <w:rsid w:val="006C083F"/>
    <w:rsid w:val="006C0AD4"/>
    <w:rsid w:val="006F244C"/>
    <w:rsid w:val="007028AC"/>
    <w:rsid w:val="007028FE"/>
    <w:rsid w:val="00721641"/>
    <w:rsid w:val="00742BAE"/>
    <w:rsid w:val="00774A4D"/>
    <w:rsid w:val="007925A5"/>
    <w:rsid w:val="007C0B14"/>
    <w:rsid w:val="007C4D6D"/>
    <w:rsid w:val="007C6941"/>
    <w:rsid w:val="007F4211"/>
    <w:rsid w:val="00855871"/>
    <w:rsid w:val="00881815"/>
    <w:rsid w:val="00887EF8"/>
    <w:rsid w:val="00950126"/>
    <w:rsid w:val="00963A1A"/>
    <w:rsid w:val="009C21A4"/>
    <w:rsid w:val="009C73DD"/>
    <w:rsid w:val="009C7480"/>
    <w:rsid w:val="009E1FB1"/>
    <w:rsid w:val="00AE629D"/>
    <w:rsid w:val="00AF1639"/>
    <w:rsid w:val="00B36751"/>
    <w:rsid w:val="00B54D20"/>
    <w:rsid w:val="00B72441"/>
    <w:rsid w:val="00BA65BB"/>
    <w:rsid w:val="00C01661"/>
    <w:rsid w:val="00C37A42"/>
    <w:rsid w:val="00C519F1"/>
    <w:rsid w:val="00C56BF9"/>
    <w:rsid w:val="00C82A5D"/>
    <w:rsid w:val="00C915EB"/>
    <w:rsid w:val="00CB15F0"/>
    <w:rsid w:val="00D22A48"/>
    <w:rsid w:val="00D543DE"/>
    <w:rsid w:val="00D75ADC"/>
    <w:rsid w:val="00D7618A"/>
    <w:rsid w:val="00D76944"/>
    <w:rsid w:val="00E1315A"/>
    <w:rsid w:val="00E14B68"/>
    <w:rsid w:val="00E27E8D"/>
    <w:rsid w:val="00E418B8"/>
    <w:rsid w:val="00E46210"/>
    <w:rsid w:val="00EC171B"/>
    <w:rsid w:val="00EC3975"/>
    <w:rsid w:val="00F07B79"/>
    <w:rsid w:val="00F4475D"/>
    <w:rsid w:val="00F7344B"/>
    <w:rsid w:val="00F77EF6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67D327-F169-4D78-8B06-EABB095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7A"/>
    <w:rPr>
      <w:sz w:val="24"/>
    </w:rPr>
  </w:style>
  <w:style w:type="paragraph" w:styleId="4">
    <w:name w:val="heading 4"/>
    <w:basedOn w:val="a"/>
    <w:next w:val="a"/>
    <w:qFormat/>
    <w:rsid w:val="0055587A"/>
    <w:pPr>
      <w:keepNext/>
      <w:spacing w:line="360" w:lineRule="auto"/>
      <w:jc w:val="center"/>
      <w:outlineLvl w:val="3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5587A"/>
    <w:pPr>
      <w:ind w:firstLine="284"/>
    </w:pPr>
  </w:style>
  <w:style w:type="table" w:styleId="a4">
    <w:name w:val="Table Grid"/>
    <w:basedOn w:val="a1"/>
    <w:rsid w:val="0039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C21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21A4"/>
    <w:rPr>
      <w:sz w:val="24"/>
    </w:rPr>
  </w:style>
  <w:style w:type="paragraph" w:styleId="a7">
    <w:name w:val="footer"/>
    <w:basedOn w:val="a"/>
    <w:link w:val="a8"/>
    <w:rsid w:val="009C21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C21A4"/>
    <w:rPr>
      <w:sz w:val="24"/>
    </w:rPr>
  </w:style>
  <w:style w:type="table" w:customStyle="1" w:styleId="1">
    <w:name w:val="Сетка таблицы1"/>
    <w:basedOn w:val="10"/>
    <w:next w:val="a4"/>
    <w:uiPriority w:val="59"/>
    <w:rsid w:val="00950126"/>
    <w:pPr>
      <w:jc w:val="center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Grid 1"/>
    <w:basedOn w:val="a1"/>
    <w:rsid w:val="009501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rsid w:val="00247F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47FB7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47FB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KGTU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Вороничева Юлия</cp:lastModifiedBy>
  <cp:revision>13</cp:revision>
  <cp:lastPrinted>2020-02-26T09:21:00Z</cp:lastPrinted>
  <dcterms:created xsi:type="dcterms:W3CDTF">2020-02-26T09:51:00Z</dcterms:created>
  <dcterms:modified xsi:type="dcterms:W3CDTF">2025-09-24T13:46:00Z</dcterms:modified>
</cp:coreProperties>
</file>