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EA" w:rsidRDefault="00DC03EA" w:rsidP="00A26E51">
      <w:pPr>
        <w:spacing w:line="360" w:lineRule="auto"/>
        <w:jc w:val="center"/>
        <w:rPr>
          <w:b/>
        </w:rPr>
      </w:pPr>
      <w:bookmarkStart w:id="0" w:name="_GoBack"/>
      <w:bookmarkEnd w:id="0"/>
      <w:r w:rsidRPr="00D24D66">
        <w:rPr>
          <w:b/>
        </w:rPr>
        <w:t xml:space="preserve">ВОПРОСЫ </w:t>
      </w:r>
    </w:p>
    <w:p w:rsidR="00A26E51" w:rsidRDefault="00A26E51" w:rsidP="00A26E51">
      <w:pPr>
        <w:spacing w:line="360" w:lineRule="auto"/>
        <w:jc w:val="center"/>
        <w:rPr>
          <w:b/>
        </w:rPr>
      </w:pPr>
      <w:r w:rsidRPr="00D24D66">
        <w:rPr>
          <w:b/>
        </w:rPr>
        <w:t>к экзамену</w:t>
      </w:r>
      <w:r>
        <w:rPr>
          <w:b/>
        </w:rPr>
        <w:t xml:space="preserve"> по дисциплине «</w:t>
      </w:r>
      <w:r w:rsidR="00DC03EA">
        <w:rPr>
          <w:b/>
        </w:rPr>
        <w:t>Педагогика высшей школы»</w:t>
      </w:r>
    </w:p>
    <w:p w:rsidR="00A26E51" w:rsidRDefault="00502DA3" w:rsidP="00A26E51">
      <w:pPr>
        <w:spacing w:line="360" w:lineRule="auto"/>
        <w:jc w:val="center"/>
        <w:rPr>
          <w:b/>
        </w:rPr>
      </w:pPr>
      <w:r>
        <w:rPr>
          <w:b/>
        </w:rPr>
        <w:t>Экзамен состоится 25</w:t>
      </w:r>
      <w:r w:rsidR="00DC03EA">
        <w:rPr>
          <w:b/>
        </w:rPr>
        <w:t xml:space="preserve"> </w:t>
      </w:r>
      <w:r w:rsidR="00BC5995">
        <w:rPr>
          <w:b/>
        </w:rPr>
        <w:t>июня</w:t>
      </w:r>
      <w:r w:rsidR="00DC03EA">
        <w:rPr>
          <w:b/>
        </w:rPr>
        <w:t xml:space="preserve"> в 10-00</w:t>
      </w:r>
    </w:p>
    <w:p w:rsidR="00B618AA" w:rsidRDefault="00B618AA" w:rsidP="00B618AA">
      <w:pPr>
        <w:spacing w:line="360" w:lineRule="auto"/>
        <w:jc w:val="right"/>
        <w:rPr>
          <w:b/>
        </w:rPr>
      </w:pPr>
      <w:r>
        <w:rPr>
          <w:b/>
        </w:rPr>
        <w:t>Профессор кафедры СНПП</w:t>
      </w:r>
    </w:p>
    <w:p w:rsidR="00B618AA" w:rsidRPr="00D24D66" w:rsidRDefault="00B618AA" w:rsidP="00B618AA">
      <w:pPr>
        <w:spacing w:line="360" w:lineRule="auto"/>
        <w:jc w:val="right"/>
        <w:rPr>
          <w:b/>
        </w:rPr>
      </w:pPr>
      <w:r>
        <w:rPr>
          <w:b/>
        </w:rPr>
        <w:t xml:space="preserve"> Бычкова О.С.</w:t>
      </w:r>
    </w:p>
    <w:p w:rsidR="00A26E51" w:rsidRPr="00D24D66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 w:rsidRPr="00D24D66">
        <w:t>Педагогика высшей школы в структуре педагогических наук Ее предмет и задачи. Истоки и основные этапы становления высшей школы России.</w:t>
      </w:r>
    </w:p>
    <w:p w:rsidR="00A26E51" w:rsidRPr="00D24D66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 w:rsidRPr="00D24D66">
        <w:t xml:space="preserve">Дидактика как отрасль педагогики. Категории и основные принципы дидактики высшей школы. Объект и задачи дидактики. </w:t>
      </w:r>
    </w:p>
    <w:p w:rsidR="00A26E51" w:rsidRPr="00D24D66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 w:rsidRPr="00D24D66">
        <w:t xml:space="preserve">Принципы обучения. Принцип целенаправленности и научности обучения в высшей школе. Специфика принципов обучения в высшей школе. </w:t>
      </w:r>
    </w:p>
    <w:p w:rsidR="00A26E51" w:rsidRPr="00D24D66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 w:rsidRPr="00D24D66">
        <w:t xml:space="preserve">Структура и особенности учебного процесса в высшей школе. Задача образования, воспитания и развития личности студента высшей школы. </w:t>
      </w:r>
    </w:p>
    <w:p w:rsidR="00A26E51" w:rsidRPr="00D24D66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 w:rsidRPr="00D24D66">
        <w:t xml:space="preserve">Показатели качества обучения в высшей школе. Цели, содержание и организация учебного процесса в высшей школе. </w:t>
      </w:r>
    </w:p>
    <w:p w:rsidR="00A26E51" w:rsidRPr="00D24D66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 w:rsidRPr="00D24D66">
        <w:t>Федеральные государственные стандарты образования и их функции.</w:t>
      </w:r>
    </w:p>
    <w:p w:rsidR="00A26E51" w:rsidRPr="00D24D66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 w:rsidRPr="00D24D66">
        <w:t xml:space="preserve">Технология и методика обучения. </w:t>
      </w:r>
    </w:p>
    <w:p w:rsidR="00A26E51" w:rsidRPr="00D24D66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 w:rsidRPr="00D24D66">
        <w:t xml:space="preserve">Содержание и структура образовательной технологии. Основные этапы развития технологий обучения. </w:t>
      </w:r>
    </w:p>
    <w:p w:rsidR="00A26E51" w:rsidRPr="00D24D66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 w:rsidRPr="00D24D66">
        <w:t xml:space="preserve">Традиционное и инновационное обучение: сравнительный анализ. </w:t>
      </w:r>
    </w:p>
    <w:p w:rsidR="00A26E51" w:rsidRPr="00D24D66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 w:rsidRPr="00D24D66">
        <w:t xml:space="preserve">Дидактические возможности новых информационных технологий. Критерии эффективности технологий обучения. </w:t>
      </w:r>
    </w:p>
    <w:p w:rsidR="00A26E51" w:rsidRPr="00D24D66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 w:rsidRPr="00D24D66">
        <w:t>Традиционные формы и методы обучения в высшей школе.</w:t>
      </w:r>
    </w:p>
    <w:p w:rsidR="00A26E51" w:rsidRPr="00D24D66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 w:rsidRPr="00D24D66">
        <w:t>Кредитно-модульная и модульно рейтинговая технологии обучения как педагогические инновации.</w:t>
      </w:r>
    </w:p>
    <w:p w:rsidR="00A26E51" w:rsidRPr="00D24D66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 w:rsidRPr="00D24D66">
        <w:t>Психолого-педагогическая сущность интерактивных методов обучения.</w:t>
      </w:r>
    </w:p>
    <w:p w:rsidR="00A26E51" w:rsidRPr="00D24D66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 w:rsidRPr="00D24D66">
        <w:t xml:space="preserve">Педагогический контроль в высших учебных заведениях и основные формы его осуществления. Задачи, функции и виды педагогического контроля. </w:t>
      </w:r>
    </w:p>
    <w:p w:rsidR="00A26E51" w:rsidRPr="00D24D66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 w:rsidRPr="00D24D66">
        <w:t>Формы и методы контроля знаний студентов.</w:t>
      </w:r>
    </w:p>
    <w:p w:rsidR="00A26E51" w:rsidRPr="00D24D66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 w:rsidRPr="00D24D66">
        <w:t>Психолого-педагогические особенности организации самостоятельной работы студентов. Виды самостоятельной работы студентов.</w:t>
      </w:r>
    </w:p>
    <w:p w:rsidR="00A26E51" w:rsidRPr="00D24D66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 w:rsidRPr="00D24D66">
        <w:t>Учет типологических особенностей студентов в учебно-воспитательном процессе вуза.</w:t>
      </w:r>
    </w:p>
    <w:p w:rsidR="00A26E51" w:rsidRPr="00D24D66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 w:rsidRPr="00D24D66">
        <w:t xml:space="preserve">Психолого-педагогические требования к преподавателю высшей школы. Структура профессиональной деятельности преподавателя. Профессиональные и личностные </w:t>
      </w:r>
      <w:r w:rsidRPr="00D24D66">
        <w:lastRenderedPageBreak/>
        <w:t>качества преподавателя. Профессиональные деформации в педагогической деятельности. Педагогическая культура преподавателя вуза.</w:t>
      </w:r>
    </w:p>
    <w:p w:rsidR="00A26E51" w:rsidRPr="00D24D66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 w:rsidRPr="00D24D66">
        <w:t>Слагаемые педагогической культуры.</w:t>
      </w:r>
    </w:p>
    <w:p w:rsidR="00A26E51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 w:rsidRPr="00D24D66">
        <w:t>Профессиональный стресс и профессиональное «выгорание» в педагогической деятельности. Способы предотвращения</w:t>
      </w:r>
      <w:r>
        <w:t>.</w:t>
      </w:r>
    </w:p>
    <w:p w:rsidR="00A26E51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>
        <w:t>Теория целостного педагогического процесса.</w:t>
      </w:r>
    </w:p>
    <w:p w:rsidR="00A26E51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>
        <w:t>Различные подходы к системно-структурному анализу педагогических объектов и явлений.</w:t>
      </w:r>
    </w:p>
    <w:p w:rsidR="00A26E51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>
        <w:t>Генезис методов обучения. Инновационные методы.</w:t>
      </w:r>
    </w:p>
    <w:p w:rsidR="00A26E51" w:rsidRDefault="00A26E51" w:rsidP="00A26E51">
      <w:pPr>
        <w:numPr>
          <w:ilvl w:val="0"/>
          <w:numId w:val="1"/>
        </w:numPr>
        <w:tabs>
          <w:tab w:val="clear" w:pos="1069"/>
          <w:tab w:val="num" w:pos="540"/>
        </w:tabs>
        <w:spacing w:line="360" w:lineRule="auto"/>
        <w:ind w:left="540" w:hanging="540"/>
        <w:jc w:val="both"/>
      </w:pPr>
      <w:r>
        <w:t>Педагогическое моделирование и проектирование структуры педагогических объектов.</w:t>
      </w:r>
    </w:p>
    <w:p w:rsidR="00BD6D84" w:rsidRDefault="00BD6D84"/>
    <w:sectPr w:rsidR="00BD6D84" w:rsidSect="00DC03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33AA"/>
    <w:multiLevelType w:val="hybridMultilevel"/>
    <w:tmpl w:val="89842564"/>
    <w:lvl w:ilvl="0" w:tplc="EFE6F4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51"/>
    <w:rsid w:val="00502DA3"/>
    <w:rsid w:val="005962C6"/>
    <w:rsid w:val="00A26E51"/>
    <w:rsid w:val="00B618AA"/>
    <w:rsid w:val="00BC5995"/>
    <w:rsid w:val="00BD6D84"/>
    <w:rsid w:val="00D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A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A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Ключко Наталия</cp:lastModifiedBy>
  <cp:revision>2</cp:revision>
  <cp:lastPrinted>2019-04-17T10:55:00Z</cp:lastPrinted>
  <dcterms:created xsi:type="dcterms:W3CDTF">2020-06-10T09:14:00Z</dcterms:created>
  <dcterms:modified xsi:type="dcterms:W3CDTF">2020-06-10T09:14:00Z</dcterms:modified>
</cp:coreProperties>
</file>