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10" w:rsidRPr="00B63397" w:rsidRDefault="00425310" w:rsidP="00B633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97">
        <w:rPr>
          <w:rFonts w:ascii="Times New Roman" w:hAnsi="Times New Roman" w:cs="Times New Roman"/>
          <w:b/>
          <w:sz w:val="28"/>
          <w:szCs w:val="28"/>
        </w:rPr>
        <w:t>Наиболее знач</w:t>
      </w:r>
      <w:bookmarkStart w:id="0" w:name="_GoBack"/>
      <w:bookmarkEnd w:id="0"/>
      <w:r w:rsidRPr="00B63397">
        <w:rPr>
          <w:rFonts w:ascii="Times New Roman" w:hAnsi="Times New Roman" w:cs="Times New Roman"/>
          <w:b/>
          <w:sz w:val="28"/>
          <w:szCs w:val="28"/>
        </w:rPr>
        <w:t>имые публикации научной школы за 2022 год</w:t>
      </w:r>
    </w:p>
    <w:p w:rsidR="00B63397" w:rsidRPr="00B63397" w:rsidRDefault="00B63397" w:rsidP="00B63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172" w:rsidRPr="00B63397" w:rsidRDefault="00553676" w:rsidP="00B633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397">
        <w:rPr>
          <w:rFonts w:ascii="Times New Roman" w:hAnsi="Times New Roman" w:cs="Times New Roman"/>
          <w:sz w:val="28"/>
          <w:szCs w:val="28"/>
        </w:rPr>
        <w:t>Сердобинцев</w:t>
      </w:r>
      <w:proofErr w:type="spellEnd"/>
      <w:r w:rsidRPr="00B63397">
        <w:rPr>
          <w:rFonts w:ascii="Times New Roman" w:hAnsi="Times New Roman" w:cs="Times New Roman"/>
          <w:sz w:val="28"/>
          <w:szCs w:val="28"/>
        </w:rPr>
        <w:t xml:space="preserve">, С. П. Автоматизация холодильной установки при переменной тепловой нагрузке / С. П. </w:t>
      </w:r>
      <w:proofErr w:type="spellStart"/>
      <w:r w:rsidRPr="00B63397">
        <w:rPr>
          <w:rFonts w:ascii="Times New Roman" w:hAnsi="Times New Roman" w:cs="Times New Roman"/>
          <w:sz w:val="28"/>
          <w:szCs w:val="28"/>
        </w:rPr>
        <w:t>Сердобинцев</w:t>
      </w:r>
      <w:proofErr w:type="spellEnd"/>
      <w:r w:rsidRPr="00B63397">
        <w:rPr>
          <w:rFonts w:ascii="Times New Roman" w:hAnsi="Times New Roman" w:cs="Times New Roman"/>
          <w:sz w:val="28"/>
          <w:szCs w:val="28"/>
        </w:rPr>
        <w:t>, Н. А. Долгий // Автоматизация. Современные технологии. – 2022. – Т. 76. – № 1. – С. 18-22. – DOI 10.36652/0869-4931-2022-76-1-18-22. – EDN IGBXYW.</w:t>
      </w:r>
    </w:p>
    <w:p w:rsidR="00553676" w:rsidRPr="00B63397" w:rsidRDefault="00553676" w:rsidP="00B633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397">
        <w:rPr>
          <w:rFonts w:ascii="Times New Roman" w:hAnsi="Times New Roman" w:cs="Times New Roman"/>
          <w:sz w:val="28"/>
          <w:szCs w:val="28"/>
        </w:rPr>
        <w:t xml:space="preserve">Коржавина, Ю. Н. Влияние ряда натуральных растительных добавок на органолептические и реологические характеристики фарша и готовых колбасных изделий из </w:t>
      </w:r>
      <w:proofErr w:type="spellStart"/>
      <w:r w:rsidRPr="00B63397">
        <w:rPr>
          <w:rFonts w:ascii="Times New Roman" w:hAnsi="Times New Roman" w:cs="Times New Roman"/>
          <w:sz w:val="28"/>
          <w:szCs w:val="28"/>
        </w:rPr>
        <w:t>клариевого</w:t>
      </w:r>
      <w:proofErr w:type="spellEnd"/>
      <w:r w:rsidRPr="00B63397">
        <w:rPr>
          <w:rFonts w:ascii="Times New Roman" w:hAnsi="Times New Roman" w:cs="Times New Roman"/>
          <w:sz w:val="28"/>
          <w:szCs w:val="28"/>
        </w:rPr>
        <w:t xml:space="preserve"> сома / Ю. Н. Коржавина, Д. Л. </w:t>
      </w:r>
      <w:proofErr w:type="spellStart"/>
      <w:r w:rsidRPr="00B63397">
        <w:rPr>
          <w:rFonts w:ascii="Times New Roman" w:hAnsi="Times New Roman" w:cs="Times New Roman"/>
          <w:sz w:val="28"/>
          <w:szCs w:val="28"/>
        </w:rPr>
        <w:t>Альшевский</w:t>
      </w:r>
      <w:proofErr w:type="spellEnd"/>
      <w:r w:rsidRPr="00B63397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B63397">
        <w:rPr>
          <w:rFonts w:ascii="Times New Roman" w:hAnsi="Times New Roman" w:cs="Times New Roman"/>
          <w:sz w:val="28"/>
          <w:szCs w:val="28"/>
        </w:rPr>
        <w:t>Устич</w:t>
      </w:r>
      <w:proofErr w:type="spellEnd"/>
      <w:r w:rsidRPr="00B63397">
        <w:rPr>
          <w:rFonts w:ascii="Times New Roman" w:hAnsi="Times New Roman" w:cs="Times New Roman"/>
          <w:sz w:val="28"/>
          <w:szCs w:val="28"/>
        </w:rPr>
        <w:t xml:space="preserve"> // Вестник Астраханского государственного технического университета. Серия: Рыбное хозяйство. – 2022. – № 1. – С. 127-136. – DOI 10.24143/2073-5529-2022-1-127-136. – EDN ESLDMJ.</w:t>
      </w:r>
    </w:p>
    <w:p w:rsidR="00553676" w:rsidRPr="00B63397" w:rsidRDefault="00553676" w:rsidP="00B633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397">
        <w:rPr>
          <w:rFonts w:ascii="Times New Roman" w:hAnsi="Times New Roman" w:cs="Times New Roman"/>
          <w:sz w:val="28"/>
          <w:szCs w:val="28"/>
          <w:lang w:val="en-US"/>
        </w:rPr>
        <w:t xml:space="preserve">Scientific substantiation of using fat substitute in semi-finished fish products / Yu. N. </w:t>
      </w:r>
      <w:proofErr w:type="spellStart"/>
      <w:r w:rsidRPr="00B63397">
        <w:rPr>
          <w:rFonts w:ascii="Times New Roman" w:hAnsi="Times New Roman" w:cs="Times New Roman"/>
          <w:sz w:val="28"/>
          <w:szCs w:val="28"/>
          <w:lang w:val="en-US"/>
        </w:rPr>
        <w:t>Korzhavina</w:t>
      </w:r>
      <w:proofErr w:type="spellEnd"/>
      <w:r w:rsidRPr="00B63397">
        <w:rPr>
          <w:rFonts w:ascii="Times New Roman" w:hAnsi="Times New Roman" w:cs="Times New Roman"/>
          <w:sz w:val="28"/>
          <w:szCs w:val="28"/>
          <w:lang w:val="en-US"/>
        </w:rPr>
        <w:t xml:space="preserve">, D. L. </w:t>
      </w:r>
      <w:proofErr w:type="spellStart"/>
      <w:r w:rsidRPr="00B63397">
        <w:rPr>
          <w:rFonts w:ascii="Times New Roman" w:hAnsi="Times New Roman" w:cs="Times New Roman"/>
          <w:sz w:val="28"/>
          <w:szCs w:val="28"/>
          <w:lang w:val="en-US"/>
        </w:rPr>
        <w:t>Alshevsky</w:t>
      </w:r>
      <w:proofErr w:type="spellEnd"/>
      <w:r w:rsidRPr="00B63397">
        <w:rPr>
          <w:rFonts w:ascii="Times New Roman" w:hAnsi="Times New Roman" w:cs="Times New Roman"/>
          <w:sz w:val="28"/>
          <w:szCs w:val="28"/>
          <w:lang w:val="en-US"/>
        </w:rPr>
        <w:t xml:space="preserve">, V. I. </w:t>
      </w:r>
      <w:proofErr w:type="spellStart"/>
      <w:r w:rsidRPr="00B63397">
        <w:rPr>
          <w:rFonts w:ascii="Times New Roman" w:hAnsi="Times New Roman" w:cs="Times New Roman"/>
          <w:sz w:val="28"/>
          <w:szCs w:val="28"/>
          <w:lang w:val="en-US"/>
        </w:rPr>
        <w:t>Ustich</w:t>
      </w:r>
      <w:proofErr w:type="spellEnd"/>
      <w:r w:rsidRPr="00B63397">
        <w:rPr>
          <w:rFonts w:ascii="Times New Roman" w:hAnsi="Times New Roman" w:cs="Times New Roman"/>
          <w:sz w:val="28"/>
          <w:szCs w:val="28"/>
          <w:lang w:val="en-US"/>
        </w:rPr>
        <w:t xml:space="preserve"> [et al.] // </w:t>
      </w:r>
      <w:proofErr w:type="spellStart"/>
      <w:r w:rsidRPr="00B63397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B63397">
        <w:rPr>
          <w:rFonts w:ascii="Times New Roman" w:hAnsi="Times New Roman" w:cs="Times New Roman"/>
          <w:sz w:val="28"/>
          <w:szCs w:val="28"/>
          <w:lang w:val="en-US"/>
        </w:rPr>
        <w:t xml:space="preserve"> of Astrakhan State Technical University. </w:t>
      </w:r>
      <w:proofErr w:type="spellStart"/>
      <w:r w:rsidRPr="00B63397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B633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3397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B63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397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B63397">
        <w:rPr>
          <w:rFonts w:ascii="Times New Roman" w:hAnsi="Times New Roman" w:cs="Times New Roman"/>
          <w:sz w:val="28"/>
          <w:szCs w:val="28"/>
        </w:rPr>
        <w:t xml:space="preserve">. – 2022. – </w:t>
      </w:r>
      <w:proofErr w:type="spellStart"/>
      <w:r w:rsidRPr="00B63397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63397">
        <w:rPr>
          <w:rFonts w:ascii="Times New Roman" w:hAnsi="Times New Roman" w:cs="Times New Roman"/>
          <w:sz w:val="28"/>
          <w:szCs w:val="28"/>
        </w:rPr>
        <w:t xml:space="preserve"> 3. – P. 66-73. – DOI 10.24143/2073-5529-2022-3-66-73. – EDN BXBFFP.</w:t>
      </w:r>
    </w:p>
    <w:p w:rsidR="00553676" w:rsidRPr="00B63397" w:rsidRDefault="00553676" w:rsidP="00B633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397">
        <w:rPr>
          <w:rFonts w:ascii="Times New Roman" w:hAnsi="Times New Roman" w:cs="Times New Roman"/>
          <w:sz w:val="28"/>
          <w:szCs w:val="28"/>
        </w:rPr>
        <w:t xml:space="preserve">Воротников, Б. Ю. Методология технологического </w:t>
      </w:r>
      <w:proofErr w:type="spellStart"/>
      <w:r w:rsidRPr="00B63397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B63397">
        <w:rPr>
          <w:rFonts w:ascii="Times New Roman" w:hAnsi="Times New Roman" w:cs="Times New Roman"/>
          <w:sz w:val="28"/>
          <w:szCs w:val="28"/>
        </w:rPr>
        <w:t xml:space="preserve"> сырьевых отраслей / Б. Ю. Воротников, В. И. </w:t>
      </w:r>
      <w:proofErr w:type="spellStart"/>
      <w:r w:rsidRPr="00B63397">
        <w:rPr>
          <w:rFonts w:ascii="Times New Roman" w:hAnsi="Times New Roman" w:cs="Times New Roman"/>
          <w:sz w:val="28"/>
          <w:szCs w:val="28"/>
        </w:rPr>
        <w:t>Устич</w:t>
      </w:r>
      <w:proofErr w:type="spellEnd"/>
      <w:r w:rsidRPr="00B63397">
        <w:rPr>
          <w:rFonts w:ascii="Times New Roman" w:hAnsi="Times New Roman" w:cs="Times New Roman"/>
          <w:sz w:val="28"/>
          <w:szCs w:val="28"/>
        </w:rPr>
        <w:t xml:space="preserve"> // Известия Балтийской государственной академии рыбопромыслового флота: психолого-педагогические науки. – 2022. – № 1(59). – С. 35-39. – </w:t>
      </w:r>
      <w:r w:rsidRPr="00B63397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B63397">
        <w:rPr>
          <w:rFonts w:ascii="Times New Roman" w:hAnsi="Times New Roman" w:cs="Times New Roman"/>
          <w:sz w:val="28"/>
          <w:szCs w:val="28"/>
        </w:rPr>
        <w:t xml:space="preserve"> 10.46845/2071-5331-2022-1-59-35-40. – </w:t>
      </w:r>
      <w:r w:rsidRPr="00B63397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B63397">
        <w:rPr>
          <w:rFonts w:ascii="Times New Roman" w:hAnsi="Times New Roman" w:cs="Times New Roman"/>
          <w:sz w:val="28"/>
          <w:szCs w:val="28"/>
        </w:rPr>
        <w:t xml:space="preserve"> </w:t>
      </w:r>
      <w:r w:rsidRPr="00B63397">
        <w:rPr>
          <w:rFonts w:ascii="Times New Roman" w:hAnsi="Times New Roman" w:cs="Times New Roman"/>
          <w:sz w:val="28"/>
          <w:szCs w:val="28"/>
          <w:lang w:val="en-US"/>
        </w:rPr>
        <w:t>PXATRQ</w:t>
      </w:r>
      <w:r w:rsidRPr="00B63397">
        <w:rPr>
          <w:rFonts w:ascii="Times New Roman" w:hAnsi="Times New Roman" w:cs="Times New Roman"/>
          <w:sz w:val="28"/>
          <w:szCs w:val="28"/>
        </w:rPr>
        <w:t>.</w:t>
      </w:r>
    </w:p>
    <w:p w:rsidR="00553676" w:rsidRPr="00B63397" w:rsidRDefault="00553676" w:rsidP="00B633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397">
        <w:rPr>
          <w:rFonts w:ascii="Times New Roman" w:hAnsi="Times New Roman" w:cs="Times New Roman"/>
          <w:sz w:val="28"/>
          <w:szCs w:val="28"/>
          <w:lang w:val="en-US"/>
        </w:rPr>
        <w:t>Alshevskiy</w:t>
      </w:r>
      <w:proofErr w:type="spellEnd"/>
      <w:r w:rsidRPr="00B63397">
        <w:rPr>
          <w:rFonts w:ascii="Times New Roman" w:hAnsi="Times New Roman" w:cs="Times New Roman"/>
          <w:sz w:val="28"/>
          <w:szCs w:val="28"/>
          <w:lang w:val="en-US"/>
        </w:rPr>
        <w:t xml:space="preserve"> D., </w:t>
      </w:r>
      <w:proofErr w:type="spellStart"/>
      <w:r w:rsidRPr="00B63397">
        <w:rPr>
          <w:rFonts w:ascii="Times New Roman" w:hAnsi="Times New Roman" w:cs="Times New Roman"/>
          <w:sz w:val="28"/>
          <w:szCs w:val="28"/>
          <w:lang w:val="en-US"/>
        </w:rPr>
        <w:t>Korzhavina</w:t>
      </w:r>
      <w:proofErr w:type="spellEnd"/>
      <w:r w:rsidRPr="00B63397">
        <w:rPr>
          <w:rFonts w:ascii="Times New Roman" w:hAnsi="Times New Roman" w:cs="Times New Roman"/>
          <w:sz w:val="28"/>
          <w:szCs w:val="28"/>
          <w:lang w:val="en-US"/>
        </w:rPr>
        <w:t xml:space="preserve"> Yu., </w:t>
      </w:r>
      <w:proofErr w:type="spellStart"/>
      <w:r w:rsidRPr="00B63397">
        <w:rPr>
          <w:rFonts w:ascii="Times New Roman" w:hAnsi="Times New Roman" w:cs="Times New Roman"/>
          <w:sz w:val="28"/>
          <w:szCs w:val="28"/>
          <w:lang w:val="en-US"/>
        </w:rPr>
        <w:t>Alshevskaya</w:t>
      </w:r>
      <w:proofErr w:type="spellEnd"/>
      <w:r w:rsidRPr="00B63397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B63397">
        <w:rPr>
          <w:rFonts w:ascii="Times New Roman" w:hAnsi="Times New Roman" w:cs="Times New Roman"/>
          <w:sz w:val="28"/>
          <w:szCs w:val="28"/>
          <w:lang w:val="en-US"/>
        </w:rPr>
        <w:t>Ustich</w:t>
      </w:r>
      <w:proofErr w:type="spellEnd"/>
      <w:r w:rsidRPr="00B63397">
        <w:rPr>
          <w:rFonts w:ascii="Times New Roman" w:hAnsi="Times New Roman" w:cs="Times New Roman"/>
          <w:sz w:val="28"/>
          <w:szCs w:val="28"/>
          <w:lang w:val="en-US"/>
        </w:rPr>
        <w:t xml:space="preserve"> V. Application of fat-containing edible fish waste for making imitation lard. </w:t>
      </w:r>
      <w:r w:rsidRPr="00B63397">
        <w:rPr>
          <w:rFonts w:ascii="Times New Roman" w:hAnsi="Times New Roman" w:cs="Times New Roman"/>
          <w:sz w:val="28"/>
          <w:szCs w:val="28"/>
        </w:rPr>
        <w:t xml:space="preserve">AIP </w:t>
      </w:r>
      <w:proofErr w:type="spellStart"/>
      <w:r w:rsidRPr="00B63397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B63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397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B63397">
        <w:rPr>
          <w:rFonts w:ascii="Times New Roman" w:hAnsi="Times New Roman" w:cs="Times New Roman"/>
          <w:sz w:val="28"/>
          <w:szCs w:val="28"/>
        </w:rPr>
        <w:t xml:space="preserve"> 2636, 020015 (2022); </w:t>
      </w:r>
      <w:hyperlink r:id="rId5" w:history="1">
        <w:r w:rsidRPr="00B6339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https://doi.org/10.1063/5.0103970</w:t>
        </w:r>
      </w:hyperlink>
    </w:p>
    <w:p w:rsidR="00553676" w:rsidRPr="00B63397" w:rsidRDefault="00553676" w:rsidP="00B633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397">
        <w:rPr>
          <w:rFonts w:ascii="Times New Roman" w:hAnsi="Times New Roman" w:cs="Times New Roman"/>
          <w:iCs/>
          <w:sz w:val="28"/>
          <w:szCs w:val="28"/>
        </w:rPr>
        <w:t xml:space="preserve">Ветров И.А., </w:t>
      </w:r>
      <w:proofErr w:type="spellStart"/>
      <w:r w:rsidRPr="00B63397">
        <w:rPr>
          <w:rFonts w:ascii="Times New Roman" w:hAnsi="Times New Roman" w:cs="Times New Roman"/>
          <w:iCs/>
          <w:sz w:val="28"/>
          <w:szCs w:val="28"/>
        </w:rPr>
        <w:t>Подтопельный</w:t>
      </w:r>
      <w:proofErr w:type="spellEnd"/>
      <w:r w:rsidRPr="00B63397">
        <w:rPr>
          <w:rFonts w:ascii="Times New Roman" w:hAnsi="Times New Roman" w:cs="Times New Roman"/>
          <w:iCs/>
          <w:sz w:val="28"/>
          <w:szCs w:val="28"/>
        </w:rPr>
        <w:t xml:space="preserve"> В.В. Особенности формирования вектора современных сетевых атак /И.А. Ветров, В.В. </w:t>
      </w:r>
      <w:proofErr w:type="spellStart"/>
      <w:r w:rsidRPr="00B63397">
        <w:rPr>
          <w:rFonts w:ascii="Times New Roman" w:hAnsi="Times New Roman" w:cs="Times New Roman"/>
          <w:iCs/>
          <w:sz w:val="28"/>
          <w:szCs w:val="28"/>
        </w:rPr>
        <w:t>Подтопельный</w:t>
      </w:r>
      <w:proofErr w:type="spellEnd"/>
      <w:r w:rsidRPr="00B63397">
        <w:rPr>
          <w:rFonts w:ascii="Times New Roman" w:hAnsi="Times New Roman" w:cs="Times New Roman"/>
          <w:iCs/>
          <w:sz w:val="28"/>
          <w:szCs w:val="28"/>
        </w:rPr>
        <w:t xml:space="preserve"> // Вестник </w:t>
      </w:r>
      <w:proofErr w:type="spellStart"/>
      <w:r w:rsidRPr="00B63397">
        <w:rPr>
          <w:rFonts w:ascii="Times New Roman" w:hAnsi="Times New Roman" w:cs="Times New Roman"/>
          <w:iCs/>
          <w:sz w:val="28"/>
          <w:szCs w:val="28"/>
        </w:rPr>
        <w:t>СибГУТИ</w:t>
      </w:r>
      <w:proofErr w:type="spellEnd"/>
      <w:r w:rsidRPr="00B63397">
        <w:rPr>
          <w:rFonts w:ascii="Times New Roman" w:hAnsi="Times New Roman" w:cs="Times New Roman"/>
          <w:iCs/>
          <w:sz w:val="28"/>
          <w:szCs w:val="28"/>
        </w:rPr>
        <w:t>. – 2022. - № 3 (59). С. – 3-13.</w:t>
      </w:r>
    </w:p>
    <w:p w:rsidR="00553676" w:rsidRPr="00B63397" w:rsidRDefault="00553676" w:rsidP="00B633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397">
        <w:rPr>
          <w:rFonts w:ascii="Times New Roman" w:hAnsi="Times New Roman" w:cs="Times New Roman"/>
          <w:sz w:val="28"/>
          <w:szCs w:val="28"/>
        </w:rPr>
        <w:t>Подтопельный</w:t>
      </w:r>
      <w:proofErr w:type="spellEnd"/>
      <w:r w:rsidRPr="00B63397">
        <w:rPr>
          <w:rFonts w:ascii="Times New Roman" w:hAnsi="Times New Roman" w:cs="Times New Roman"/>
          <w:sz w:val="28"/>
          <w:szCs w:val="28"/>
        </w:rPr>
        <w:t xml:space="preserve"> В.В. Проблемы аудита безопасности информационных систем с применением актуальной методики ФСТЭК / В.В. </w:t>
      </w:r>
      <w:proofErr w:type="spellStart"/>
      <w:r w:rsidRPr="00B63397">
        <w:rPr>
          <w:rFonts w:ascii="Times New Roman" w:hAnsi="Times New Roman" w:cs="Times New Roman"/>
          <w:sz w:val="28"/>
          <w:szCs w:val="28"/>
        </w:rPr>
        <w:t>Подтопельный</w:t>
      </w:r>
      <w:proofErr w:type="spellEnd"/>
      <w:r w:rsidRPr="00B63397">
        <w:rPr>
          <w:rFonts w:ascii="Times New Roman" w:hAnsi="Times New Roman" w:cs="Times New Roman"/>
          <w:sz w:val="28"/>
          <w:szCs w:val="28"/>
        </w:rPr>
        <w:t xml:space="preserve"> //Известия Балтийской государственной академии рыбопромыслового флота: психолого-педагогические науки. – 2022. №1(59). С. 104-108.</w:t>
      </w:r>
    </w:p>
    <w:p w:rsidR="00553676" w:rsidRPr="00B63397" w:rsidRDefault="00553676" w:rsidP="00B6339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3397">
        <w:rPr>
          <w:rFonts w:ascii="Times New Roman" w:hAnsi="Times New Roman" w:cs="Times New Roman"/>
          <w:sz w:val="28"/>
          <w:szCs w:val="28"/>
          <w:lang w:val="en-US"/>
        </w:rPr>
        <w:t>Podtopelny</w:t>
      </w:r>
      <w:proofErr w:type="spellEnd"/>
      <w:r w:rsidRPr="00B63397">
        <w:rPr>
          <w:rFonts w:ascii="Times New Roman" w:hAnsi="Times New Roman" w:cs="Times New Roman"/>
          <w:sz w:val="28"/>
          <w:szCs w:val="28"/>
          <w:lang w:val="en-US"/>
        </w:rPr>
        <w:t xml:space="preserve">, V Reliability Assessment of Segments of the Digital Ecosystems / V </w:t>
      </w:r>
      <w:proofErr w:type="spellStart"/>
      <w:r w:rsidRPr="00B63397">
        <w:rPr>
          <w:rFonts w:ascii="Times New Roman" w:hAnsi="Times New Roman" w:cs="Times New Roman"/>
          <w:sz w:val="28"/>
          <w:szCs w:val="28"/>
          <w:lang w:val="en-US"/>
        </w:rPr>
        <w:t>Podtopelny</w:t>
      </w:r>
      <w:proofErr w:type="spellEnd"/>
      <w:r w:rsidRPr="00B63397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B63397">
        <w:rPr>
          <w:rFonts w:ascii="Times New Roman" w:hAnsi="Times New Roman" w:cs="Times New Roman"/>
          <w:sz w:val="28"/>
          <w:szCs w:val="28"/>
          <w:lang w:val="en-US"/>
        </w:rPr>
        <w:t>Babaeva</w:t>
      </w:r>
      <w:proofErr w:type="spellEnd"/>
      <w:r w:rsidRPr="00B63397">
        <w:rPr>
          <w:rFonts w:ascii="Times New Roman" w:hAnsi="Times New Roman" w:cs="Times New Roman"/>
          <w:sz w:val="28"/>
          <w:szCs w:val="28"/>
          <w:lang w:val="en-US"/>
        </w:rPr>
        <w:t xml:space="preserve"> // Ecosystems    </w:t>
      </w:r>
      <w:proofErr w:type="spellStart"/>
      <w:r w:rsidRPr="00B63397">
        <w:rPr>
          <w:rFonts w:ascii="Times New Roman" w:hAnsi="Times New Roman" w:cs="Times New Roman"/>
          <w:sz w:val="28"/>
          <w:szCs w:val="28"/>
          <w:lang w:val="en-US"/>
        </w:rPr>
        <w:t>EcoSystConfKlgtu</w:t>
      </w:r>
      <w:proofErr w:type="spellEnd"/>
      <w:r w:rsidRPr="00B63397">
        <w:rPr>
          <w:rFonts w:ascii="Times New Roman" w:hAnsi="Times New Roman" w:cs="Times New Roman"/>
          <w:sz w:val="28"/>
          <w:szCs w:val="28"/>
          <w:lang w:val="en-US"/>
        </w:rPr>
        <w:t xml:space="preserve"> 2021: Ecosystems Without Borders pp 261-269 Cite as Conference paper First Online: 17 July 2022 Part of Lecture Notes in Networks and Systems book series (LNNS, volume)</w:t>
      </w:r>
    </w:p>
    <w:p w:rsidR="00553676" w:rsidRPr="00B63397" w:rsidRDefault="00553676" w:rsidP="00B6339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3676" w:rsidRPr="00B63397" w:rsidRDefault="00553676" w:rsidP="00B6339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3676" w:rsidRPr="00B63397" w:rsidRDefault="00553676" w:rsidP="00B633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3676" w:rsidRPr="00B63397" w:rsidRDefault="00553676" w:rsidP="00B633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3676" w:rsidRPr="00B63397" w:rsidRDefault="00553676" w:rsidP="00B633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3676" w:rsidRPr="00553676" w:rsidRDefault="00553676" w:rsidP="00553676">
      <w:pPr>
        <w:rPr>
          <w:lang w:val="en-US"/>
        </w:rPr>
      </w:pPr>
    </w:p>
    <w:p w:rsidR="00553676" w:rsidRPr="00553676" w:rsidRDefault="00553676" w:rsidP="00553676">
      <w:pPr>
        <w:rPr>
          <w:lang w:val="en-US"/>
        </w:rPr>
      </w:pPr>
    </w:p>
    <w:p w:rsidR="00553676" w:rsidRPr="00553676" w:rsidRDefault="00553676" w:rsidP="00553676">
      <w:pPr>
        <w:rPr>
          <w:lang w:val="en-US"/>
        </w:rPr>
      </w:pPr>
    </w:p>
    <w:p w:rsidR="00553676" w:rsidRPr="00B63397" w:rsidRDefault="00553676" w:rsidP="00553676">
      <w:pPr>
        <w:tabs>
          <w:tab w:val="left" w:pos="930"/>
        </w:tabs>
        <w:rPr>
          <w:lang w:val="en-US"/>
        </w:rPr>
      </w:pPr>
      <w:r w:rsidRPr="00553676">
        <w:rPr>
          <w:lang w:val="en-US"/>
        </w:rPr>
        <w:tab/>
      </w:r>
    </w:p>
    <w:sectPr w:rsidR="00553676" w:rsidRPr="00B63397" w:rsidSect="00EA34BF">
      <w:pgSz w:w="11906" w:h="16838" w:code="9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544"/>
    <w:multiLevelType w:val="hybridMultilevel"/>
    <w:tmpl w:val="B860C7EA"/>
    <w:lvl w:ilvl="0" w:tplc="74CE86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41C"/>
    <w:multiLevelType w:val="hybridMultilevel"/>
    <w:tmpl w:val="230E5574"/>
    <w:lvl w:ilvl="0" w:tplc="B986EB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6C09"/>
    <w:multiLevelType w:val="hybridMultilevel"/>
    <w:tmpl w:val="A8BE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6D6"/>
    <w:multiLevelType w:val="hybridMultilevel"/>
    <w:tmpl w:val="B860C7EA"/>
    <w:lvl w:ilvl="0" w:tplc="74CE86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1FE8"/>
    <w:multiLevelType w:val="hybridMultilevel"/>
    <w:tmpl w:val="7CA41B1E"/>
    <w:lvl w:ilvl="0" w:tplc="D5F6F1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2512B4"/>
    <w:multiLevelType w:val="hybridMultilevel"/>
    <w:tmpl w:val="A8BE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B6826"/>
    <w:multiLevelType w:val="hybridMultilevel"/>
    <w:tmpl w:val="B656B0A2"/>
    <w:lvl w:ilvl="0" w:tplc="DE3E9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47C14"/>
    <w:multiLevelType w:val="hybridMultilevel"/>
    <w:tmpl w:val="B860C7EA"/>
    <w:lvl w:ilvl="0" w:tplc="74CE86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26607"/>
    <w:multiLevelType w:val="hybridMultilevel"/>
    <w:tmpl w:val="B860C7EA"/>
    <w:lvl w:ilvl="0" w:tplc="74CE86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37E56"/>
    <w:multiLevelType w:val="multilevel"/>
    <w:tmpl w:val="D65C2AC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87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B3"/>
    <w:rsid w:val="000D6F5C"/>
    <w:rsid w:val="001F1260"/>
    <w:rsid w:val="003E40E8"/>
    <w:rsid w:val="00425310"/>
    <w:rsid w:val="00530C3C"/>
    <w:rsid w:val="00553676"/>
    <w:rsid w:val="0069637F"/>
    <w:rsid w:val="007429B0"/>
    <w:rsid w:val="00901172"/>
    <w:rsid w:val="009331A1"/>
    <w:rsid w:val="00B63397"/>
    <w:rsid w:val="00C85784"/>
    <w:rsid w:val="00DB5FB3"/>
    <w:rsid w:val="00E83E91"/>
    <w:rsid w:val="00EA34BF"/>
    <w:rsid w:val="00EF5D68"/>
    <w:rsid w:val="00F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06A9"/>
  <w15:chartTrackingRefBased/>
  <w15:docId w15:val="{A90F7AED-2FED-46B3-ACE9-918D7020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C3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331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331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63/5.0103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KLGTU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Бурбах Анна</dc:creator>
  <cp:keywords/>
  <dc:description/>
  <cp:lastModifiedBy>Пользователь</cp:lastModifiedBy>
  <cp:revision>7</cp:revision>
  <dcterms:created xsi:type="dcterms:W3CDTF">2023-03-07T11:51:00Z</dcterms:created>
  <dcterms:modified xsi:type="dcterms:W3CDTF">2023-03-09T18:48:00Z</dcterms:modified>
</cp:coreProperties>
</file>