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7B6" w:rsidRPr="009B0122" w:rsidRDefault="009957B6" w:rsidP="009957B6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9B0122">
        <w:rPr>
          <w:rFonts w:ascii="Times New Roman" w:hAnsi="Times New Roman" w:cs="Times New Roman"/>
          <w:color w:val="002060"/>
          <w:sz w:val="28"/>
          <w:szCs w:val="28"/>
        </w:rPr>
        <w:t xml:space="preserve">+ </w:t>
      </w:r>
      <w:r w:rsidR="00C60B8F" w:rsidRPr="009B0122">
        <w:rPr>
          <w:rFonts w:ascii="Times New Roman" w:hAnsi="Times New Roman" w:cs="Times New Roman"/>
          <w:b/>
          <w:color w:val="002060"/>
          <w:sz w:val="28"/>
          <w:szCs w:val="28"/>
        </w:rPr>
        <w:t>Наименование ОНН</w:t>
      </w:r>
    </w:p>
    <w:p w:rsidR="009B0122" w:rsidRDefault="009B0122" w:rsidP="00846896">
      <w:pPr>
        <w:spacing w:after="0" w:line="240" w:lineRule="auto"/>
        <w:ind w:left="142" w:right="-188"/>
        <w:rPr>
          <w:rFonts w:ascii="Times New Roman" w:hAnsi="Times New Roman" w:cs="Times New Roman"/>
          <w:b/>
          <w:sz w:val="28"/>
          <w:szCs w:val="28"/>
        </w:rPr>
      </w:pPr>
      <w:r w:rsidRPr="009B0122">
        <w:rPr>
          <w:rFonts w:ascii="Times New Roman" w:hAnsi="Times New Roman" w:cs="Times New Roman"/>
          <w:b/>
          <w:sz w:val="28"/>
          <w:szCs w:val="28"/>
        </w:rPr>
        <w:t xml:space="preserve">Научное и </w:t>
      </w:r>
      <w:proofErr w:type="spellStart"/>
      <w:r w:rsidRPr="009B0122">
        <w:rPr>
          <w:rFonts w:ascii="Times New Roman" w:hAnsi="Times New Roman" w:cs="Times New Roman"/>
          <w:b/>
          <w:sz w:val="28"/>
          <w:szCs w:val="28"/>
        </w:rPr>
        <w:t>инновационно</w:t>
      </w:r>
      <w:proofErr w:type="spellEnd"/>
      <w:r w:rsidRPr="009B0122">
        <w:rPr>
          <w:rFonts w:ascii="Times New Roman" w:hAnsi="Times New Roman" w:cs="Times New Roman"/>
          <w:b/>
          <w:sz w:val="28"/>
          <w:szCs w:val="28"/>
        </w:rPr>
        <w:t>-технологическое обеспечение эффективного функционирования агропромышленного комплекса</w:t>
      </w:r>
    </w:p>
    <w:p w:rsidR="009B0122" w:rsidRPr="009B0122" w:rsidRDefault="009B0122" w:rsidP="009B0122">
      <w:pPr>
        <w:spacing w:after="0" w:line="240" w:lineRule="auto"/>
        <w:ind w:left="-154" w:right="-188"/>
        <w:rPr>
          <w:rFonts w:ascii="Times New Roman" w:hAnsi="Times New Roman" w:cs="Times New Roman"/>
          <w:b/>
          <w:sz w:val="28"/>
          <w:szCs w:val="28"/>
        </w:rPr>
      </w:pPr>
    </w:p>
    <w:p w:rsidR="005D28AD" w:rsidRPr="00084BDF" w:rsidRDefault="005D28AD" w:rsidP="00084BD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84BDF">
        <w:rPr>
          <w:rFonts w:ascii="Times New Roman" w:hAnsi="Times New Roman" w:cs="Times New Roman"/>
          <w:i/>
          <w:sz w:val="28"/>
          <w:szCs w:val="28"/>
        </w:rPr>
        <w:t>Биологическое и технологическое сопровождение растительных ресурсов</w:t>
      </w:r>
    </w:p>
    <w:p w:rsidR="006B13EF" w:rsidRDefault="006B13EF" w:rsidP="006B13EF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6B13EF" w:rsidRPr="009B0122" w:rsidRDefault="006B13EF" w:rsidP="006B13EF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9B0122">
        <w:rPr>
          <w:rFonts w:ascii="Times New Roman" w:hAnsi="Times New Roman" w:cs="Times New Roman"/>
          <w:color w:val="002060"/>
          <w:sz w:val="28"/>
          <w:szCs w:val="28"/>
        </w:rPr>
        <w:t>+ Тематики исследований</w:t>
      </w:r>
    </w:p>
    <w:p w:rsidR="006B13EF" w:rsidRPr="006B13EF" w:rsidRDefault="006B13EF" w:rsidP="006B13EF">
      <w:pPr>
        <w:spacing w:after="0" w:line="240" w:lineRule="auto"/>
        <w:ind w:left="70" w:right="55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9B0122">
        <w:rPr>
          <w:rFonts w:ascii="Segoe UI Symbol" w:eastAsia="Times New Roman" w:hAnsi="Segoe UI Symbol" w:cs="Segoe UI Symbol"/>
          <w:iCs/>
          <w:color w:val="333333"/>
          <w:sz w:val="28"/>
          <w:szCs w:val="28"/>
          <w:lang w:eastAsia="ru-RU"/>
        </w:rPr>
        <w:t>✓</w:t>
      </w:r>
      <w:r w:rsidRPr="006B13EF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Изучение почв на предмет токсикологии и агрохимии</w:t>
      </w:r>
    </w:p>
    <w:p w:rsidR="006B13EF" w:rsidRPr="006B13EF" w:rsidRDefault="006B13EF" w:rsidP="006B13EF">
      <w:pPr>
        <w:spacing w:after="0" w:line="240" w:lineRule="auto"/>
        <w:ind w:left="70" w:right="55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9B0122">
        <w:rPr>
          <w:rFonts w:ascii="Segoe UI Symbol" w:eastAsia="Times New Roman" w:hAnsi="Segoe UI Symbol" w:cs="Segoe UI Symbol"/>
          <w:iCs/>
          <w:color w:val="333333"/>
          <w:sz w:val="28"/>
          <w:szCs w:val="28"/>
          <w:lang w:eastAsia="ru-RU"/>
        </w:rPr>
        <w:t>✓</w:t>
      </w:r>
      <w:r w:rsidRPr="006B13EF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Повышение производства овощей, фруктов и ягод, оказывающих положительное воздействие на экологическую ситуацию территории агроландшафта</w:t>
      </w:r>
    </w:p>
    <w:p w:rsidR="006B13EF" w:rsidRPr="006B13EF" w:rsidRDefault="006B13EF" w:rsidP="006B13EF">
      <w:pPr>
        <w:spacing w:after="0" w:line="240" w:lineRule="auto"/>
        <w:ind w:left="70" w:right="55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</w:p>
    <w:p w:rsidR="006B13EF" w:rsidRPr="005D28AD" w:rsidRDefault="006B13EF" w:rsidP="006B13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13EF" w:rsidRPr="009B0122" w:rsidRDefault="006B13EF" w:rsidP="006B13EF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9B0122">
        <w:rPr>
          <w:rFonts w:ascii="Times New Roman" w:hAnsi="Times New Roman" w:cs="Times New Roman"/>
          <w:color w:val="002060"/>
          <w:sz w:val="28"/>
          <w:szCs w:val="28"/>
        </w:rPr>
        <w:t>+ Ведущие исследователи</w:t>
      </w:r>
    </w:p>
    <w:p w:rsidR="006B13EF" w:rsidRDefault="006B13EF" w:rsidP="006B13E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proofErr w:type="spellStart"/>
      <w:r w:rsidRPr="006B13E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Бедарева</w:t>
      </w:r>
      <w:proofErr w:type="spellEnd"/>
      <w:r w:rsidRPr="006B13E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О.М., д.б.н., профессор, зав. кафедрой агрономии и агроэкологии; Анциферова О.А., д.с.-х.н., доцент, профессор кафедры агрономии и агроэкологии; Терещенко С.А., к.б.н., доцент, доцент кафедры агрономии и агроэкологии; Троян Т.Н., к.б.н., доцент, доцент кафедры агрономии и агроэкологии</w:t>
      </w:r>
    </w:p>
    <w:p w:rsidR="006B13EF" w:rsidRPr="006B13EF" w:rsidRDefault="006B13EF" w:rsidP="006B13E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</w:p>
    <w:p w:rsidR="006B13EF" w:rsidRDefault="006B13EF" w:rsidP="006B13EF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9B0122">
        <w:rPr>
          <w:rFonts w:ascii="Times New Roman" w:hAnsi="Times New Roman" w:cs="Times New Roman"/>
          <w:color w:val="002060"/>
          <w:sz w:val="28"/>
          <w:szCs w:val="28"/>
        </w:rPr>
        <w:t>+ Основные научные работы за последние 5 лет</w:t>
      </w:r>
    </w:p>
    <w:p w:rsidR="005C4B10" w:rsidRDefault="005C4B10" w:rsidP="005C4B10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C4B10">
        <w:rPr>
          <w:rFonts w:ascii="Times New Roman" w:hAnsi="Times New Roman" w:cs="Times New Roman"/>
          <w:i/>
          <w:sz w:val="24"/>
          <w:szCs w:val="24"/>
        </w:rPr>
        <w:t>Троян, Т.Н. Польдеры Калининградской области: история развития и современное состояние / Т.Н. Троян, Ф.А. Виговский, А.А. Кондрацкая // Проблемы агрохимии и экологии. – 2025. – № 1. – С. 44-51. – DOI 10.26178/AE.2025.79.10.007.</w:t>
      </w:r>
    </w:p>
    <w:p w:rsidR="005C4B10" w:rsidRDefault="005C4B10" w:rsidP="005C4B10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C4B10">
        <w:rPr>
          <w:rFonts w:ascii="Times New Roman" w:hAnsi="Times New Roman" w:cs="Times New Roman"/>
          <w:i/>
          <w:sz w:val="24"/>
          <w:szCs w:val="24"/>
        </w:rPr>
        <w:t xml:space="preserve">Троян, Т.Н. Загрязнение почв придорожных территорий тяжелыми металлами в Калининградской области / Т.Н. Троян, Д.Д. </w:t>
      </w:r>
      <w:proofErr w:type="spellStart"/>
      <w:r w:rsidRPr="005C4B10">
        <w:rPr>
          <w:rFonts w:ascii="Times New Roman" w:hAnsi="Times New Roman" w:cs="Times New Roman"/>
          <w:i/>
          <w:sz w:val="24"/>
          <w:szCs w:val="24"/>
        </w:rPr>
        <w:t>Самуйлова</w:t>
      </w:r>
      <w:proofErr w:type="spellEnd"/>
      <w:r w:rsidRPr="005C4B10">
        <w:rPr>
          <w:rFonts w:ascii="Times New Roman" w:hAnsi="Times New Roman" w:cs="Times New Roman"/>
          <w:i/>
          <w:sz w:val="24"/>
          <w:szCs w:val="24"/>
        </w:rPr>
        <w:t xml:space="preserve">, О.М. </w:t>
      </w:r>
      <w:proofErr w:type="spellStart"/>
      <w:r w:rsidRPr="005C4B10">
        <w:rPr>
          <w:rFonts w:ascii="Times New Roman" w:hAnsi="Times New Roman" w:cs="Times New Roman"/>
          <w:i/>
          <w:sz w:val="24"/>
          <w:szCs w:val="24"/>
        </w:rPr>
        <w:t>Бедарева</w:t>
      </w:r>
      <w:proofErr w:type="spellEnd"/>
      <w:r w:rsidRPr="005C4B10">
        <w:rPr>
          <w:rFonts w:ascii="Times New Roman" w:hAnsi="Times New Roman" w:cs="Times New Roman"/>
          <w:i/>
          <w:sz w:val="24"/>
          <w:szCs w:val="24"/>
        </w:rPr>
        <w:t xml:space="preserve"> // Использование и охрана природных ресурсов в России. – 2025. – № 2(182). – С. 104-107.</w:t>
      </w:r>
    </w:p>
    <w:p w:rsidR="005C4B10" w:rsidRPr="00B77402" w:rsidRDefault="00B77402" w:rsidP="00B7740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spellStart"/>
      <w:r w:rsidRPr="00B77402">
        <w:rPr>
          <w:rFonts w:ascii="Times New Roman" w:hAnsi="Times New Roman" w:cs="Times New Roman"/>
          <w:i/>
          <w:sz w:val="24"/>
          <w:szCs w:val="24"/>
          <w:lang w:val="en-US"/>
        </w:rPr>
        <w:t>Krasnopyorov</w:t>
      </w:r>
      <w:proofErr w:type="spellEnd"/>
      <w:r w:rsidRPr="00B77402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A. G. Assessment of the condition of </w:t>
      </w:r>
      <w:proofErr w:type="spellStart"/>
      <w:r w:rsidRPr="00B77402">
        <w:rPr>
          <w:rFonts w:ascii="Times New Roman" w:hAnsi="Times New Roman" w:cs="Times New Roman"/>
          <w:i/>
          <w:sz w:val="24"/>
          <w:szCs w:val="24"/>
          <w:lang w:val="en-US"/>
        </w:rPr>
        <w:t>agrophytocenoses</w:t>
      </w:r>
      <w:proofErr w:type="spellEnd"/>
      <w:r w:rsidRPr="00B7740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of winter wheat during the winter period in the Kaliningrad region / A. G. </w:t>
      </w:r>
      <w:proofErr w:type="spellStart"/>
      <w:r w:rsidRPr="00B77402">
        <w:rPr>
          <w:rFonts w:ascii="Times New Roman" w:hAnsi="Times New Roman" w:cs="Times New Roman"/>
          <w:i/>
          <w:sz w:val="24"/>
          <w:szCs w:val="24"/>
          <w:lang w:val="en-US"/>
        </w:rPr>
        <w:t>Krasnopyorov</w:t>
      </w:r>
      <w:proofErr w:type="spellEnd"/>
      <w:r w:rsidRPr="00B77402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T. N. </w:t>
      </w:r>
      <w:proofErr w:type="spellStart"/>
      <w:r w:rsidRPr="00B77402">
        <w:rPr>
          <w:rFonts w:ascii="Times New Roman" w:hAnsi="Times New Roman" w:cs="Times New Roman"/>
          <w:i/>
          <w:sz w:val="24"/>
          <w:szCs w:val="24"/>
          <w:lang w:val="en-US"/>
        </w:rPr>
        <w:t>Troyan</w:t>
      </w:r>
      <w:proofErr w:type="spellEnd"/>
      <w:r w:rsidRPr="00B7740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// Journal of Agriculture and Environment. – 2025. – No. 12(64). – DOI 10.60797/JAE.2025.64.12.</w:t>
      </w:r>
    </w:p>
    <w:p w:rsidR="005C4B10" w:rsidRDefault="005C4B10" w:rsidP="005C4B10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C4B10">
        <w:rPr>
          <w:rFonts w:ascii="Times New Roman" w:hAnsi="Times New Roman" w:cs="Times New Roman"/>
          <w:i/>
          <w:sz w:val="24"/>
          <w:szCs w:val="24"/>
        </w:rPr>
        <w:t xml:space="preserve">Троян, Т.Н. Экологическая устойчивость агроландшафтов западной части </w:t>
      </w:r>
      <w:proofErr w:type="spellStart"/>
      <w:r w:rsidRPr="005C4B10">
        <w:rPr>
          <w:rFonts w:ascii="Times New Roman" w:hAnsi="Times New Roman" w:cs="Times New Roman"/>
          <w:i/>
          <w:sz w:val="24"/>
          <w:szCs w:val="24"/>
        </w:rPr>
        <w:t>Вармийской</w:t>
      </w:r>
      <w:proofErr w:type="spellEnd"/>
      <w:r w:rsidRPr="005C4B10">
        <w:rPr>
          <w:rFonts w:ascii="Times New Roman" w:hAnsi="Times New Roman" w:cs="Times New Roman"/>
          <w:i/>
          <w:sz w:val="24"/>
          <w:szCs w:val="24"/>
        </w:rPr>
        <w:t xml:space="preserve"> возвышенности Калининградской области / Т.Н. Троян // Использование и охрана природных ресурсов в России. – 2025. – № 4(184)</w:t>
      </w:r>
    </w:p>
    <w:p w:rsidR="00B77402" w:rsidRPr="00E3387D" w:rsidRDefault="00B77402" w:rsidP="00E3387D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7402">
        <w:rPr>
          <w:rFonts w:ascii="Times New Roman" w:hAnsi="Times New Roman" w:cs="Times New Roman"/>
          <w:i/>
          <w:sz w:val="24"/>
          <w:szCs w:val="24"/>
        </w:rPr>
        <w:t>Троян</w:t>
      </w:r>
      <w:r w:rsidRPr="00B77402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r w:rsidRPr="00B77402">
        <w:rPr>
          <w:rFonts w:ascii="Times New Roman" w:hAnsi="Times New Roman" w:cs="Times New Roman"/>
          <w:i/>
          <w:sz w:val="24"/>
          <w:szCs w:val="24"/>
        </w:rPr>
        <w:t>Т</w:t>
      </w:r>
      <w:r w:rsidRPr="00B77402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Pr="00B77402">
        <w:rPr>
          <w:rFonts w:ascii="Times New Roman" w:hAnsi="Times New Roman" w:cs="Times New Roman"/>
          <w:i/>
          <w:sz w:val="24"/>
          <w:szCs w:val="24"/>
        </w:rPr>
        <w:t>Н</w:t>
      </w:r>
      <w:r w:rsidRPr="00B77402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</w:t>
      </w:r>
      <w:proofErr w:type="spellStart"/>
      <w:r w:rsidRPr="00B77402">
        <w:rPr>
          <w:rFonts w:ascii="Times New Roman" w:hAnsi="Times New Roman" w:cs="Times New Roman"/>
          <w:i/>
          <w:sz w:val="24"/>
          <w:szCs w:val="24"/>
          <w:lang w:val="en-US"/>
        </w:rPr>
        <w:t>Chenomel</w:t>
      </w:r>
      <w:proofErr w:type="spellEnd"/>
      <w:r w:rsidRPr="00B77402">
        <w:rPr>
          <w:rFonts w:ascii="Times New Roman" w:hAnsi="Times New Roman" w:cs="Times New Roman"/>
          <w:i/>
          <w:sz w:val="24"/>
          <w:szCs w:val="24"/>
        </w:rPr>
        <w:t>е</w:t>
      </w:r>
      <w:r w:rsidRPr="00B77402">
        <w:rPr>
          <w:rFonts w:ascii="Times New Roman" w:hAnsi="Times New Roman" w:cs="Times New Roman"/>
          <w:i/>
          <w:sz w:val="24"/>
          <w:szCs w:val="24"/>
          <w:lang w:val="en-US"/>
        </w:rPr>
        <w:t xml:space="preserve">s japonica (Thumb.) </w:t>
      </w:r>
      <w:proofErr w:type="spellStart"/>
      <w:r w:rsidRPr="00B77402">
        <w:rPr>
          <w:rFonts w:ascii="Times New Roman" w:hAnsi="Times New Roman" w:cs="Times New Roman"/>
          <w:i/>
          <w:sz w:val="24"/>
          <w:szCs w:val="24"/>
        </w:rPr>
        <w:t>Lindl</w:t>
      </w:r>
      <w:proofErr w:type="spellEnd"/>
      <w:r w:rsidRPr="00B7740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3387D">
        <w:rPr>
          <w:rFonts w:ascii="Times New Roman" w:hAnsi="Times New Roman" w:cs="Times New Roman"/>
          <w:i/>
          <w:sz w:val="24"/>
          <w:szCs w:val="24"/>
        </w:rPr>
        <w:t xml:space="preserve">в условиях Калининградской области: экология, морфология, химический состав / Т.Н. Троян, О.М. </w:t>
      </w:r>
      <w:proofErr w:type="spellStart"/>
      <w:r w:rsidRPr="00E3387D">
        <w:rPr>
          <w:rFonts w:ascii="Times New Roman" w:hAnsi="Times New Roman" w:cs="Times New Roman"/>
          <w:i/>
          <w:sz w:val="24"/>
          <w:szCs w:val="24"/>
        </w:rPr>
        <w:t>Бедарева</w:t>
      </w:r>
      <w:proofErr w:type="spellEnd"/>
      <w:r w:rsidRPr="00E3387D">
        <w:rPr>
          <w:rFonts w:ascii="Times New Roman" w:hAnsi="Times New Roman" w:cs="Times New Roman"/>
          <w:i/>
          <w:sz w:val="24"/>
          <w:szCs w:val="24"/>
        </w:rPr>
        <w:t xml:space="preserve">, В.Г. </w:t>
      </w:r>
      <w:proofErr w:type="spellStart"/>
      <w:r w:rsidRPr="00E3387D">
        <w:rPr>
          <w:rFonts w:ascii="Times New Roman" w:hAnsi="Times New Roman" w:cs="Times New Roman"/>
          <w:i/>
          <w:sz w:val="24"/>
          <w:szCs w:val="24"/>
        </w:rPr>
        <w:t>Сильвандер</w:t>
      </w:r>
      <w:proofErr w:type="spellEnd"/>
      <w:r w:rsidRPr="00E3387D">
        <w:rPr>
          <w:rFonts w:ascii="Times New Roman" w:hAnsi="Times New Roman" w:cs="Times New Roman"/>
          <w:i/>
          <w:sz w:val="24"/>
          <w:szCs w:val="24"/>
        </w:rPr>
        <w:t xml:space="preserve"> // АгроЭкоИнфо. – 2025. – № 6.</w:t>
      </w:r>
    </w:p>
    <w:p w:rsidR="00B77402" w:rsidRDefault="00B77402" w:rsidP="00B7740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7402">
        <w:rPr>
          <w:rFonts w:ascii="Times New Roman" w:hAnsi="Times New Roman" w:cs="Times New Roman"/>
          <w:i/>
          <w:sz w:val="24"/>
          <w:szCs w:val="24"/>
        </w:rPr>
        <w:t>Анциферова, О.А. Изученность миграции минерального а</w:t>
      </w:r>
      <w:r>
        <w:rPr>
          <w:rFonts w:ascii="Times New Roman" w:hAnsi="Times New Roman" w:cs="Times New Roman"/>
          <w:i/>
          <w:sz w:val="24"/>
          <w:szCs w:val="24"/>
        </w:rPr>
        <w:t xml:space="preserve">зота в системе «почва – вода»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в</w:t>
      </w:r>
      <w:r w:rsidRPr="00B77402">
        <w:rPr>
          <w:rFonts w:ascii="Times New Roman" w:hAnsi="Times New Roman" w:cs="Times New Roman"/>
          <w:i/>
          <w:sz w:val="24"/>
          <w:szCs w:val="24"/>
        </w:rPr>
        <w:t>условиях</w:t>
      </w:r>
      <w:proofErr w:type="spellEnd"/>
      <w:r w:rsidRPr="00B77402">
        <w:rPr>
          <w:rFonts w:ascii="Times New Roman" w:hAnsi="Times New Roman" w:cs="Times New Roman"/>
          <w:i/>
          <w:sz w:val="24"/>
          <w:szCs w:val="24"/>
        </w:rPr>
        <w:t xml:space="preserve"> осушенных агроландшафтов Калининградской области (аналитический обзор) / О.А. Анциферова, А.А. </w:t>
      </w:r>
      <w:proofErr w:type="spellStart"/>
      <w:r w:rsidRPr="00B77402">
        <w:rPr>
          <w:rFonts w:ascii="Times New Roman" w:hAnsi="Times New Roman" w:cs="Times New Roman"/>
          <w:i/>
          <w:sz w:val="24"/>
          <w:szCs w:val="24"/>
        </w:rPr>
        <w:t>Басаргина</w:t>
      </w:r>
      <w:proofErr w:type="spellEnd"/>
      <w:r w:rsidRPr="00B77402">
        <w:rPr>
          <w:rFonts w:ascii="Times New Roman" w:hAnsi="Times New Roman" w:cs="Times New Roman"/>
          <w:i/>
          <w:sz w:val="24"/>
          <w:szCs w:val="24"/>
        </w:rPr>
        <w:t xml:space="preserve"> // Известия КГТУ, 2025. № 77. С. 11-25.</w:t>
      </w:r>
    </w:p>
    <w:p w:rsidR="00B77402" w:rsidRDefault="00B77402" w:rsidP="00B7740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B77402">
        <w:rPr>
          <w:rFonts w:ascii="Times New Roman" w:hAnsi="Times New Roman" w:cs="Times New Roman"/>
          <w:i/>
          <w:sz w:val="24"/>
          <w:szCs w:val="24"/>
          <w:lang w:val="en-US"/>
        </w:rPr>
        <w:t>Shilov</w:t>
      </w:r>
      <w:proofErr w:type="spellEnd"/>
      <w:r w:rsidRPr="00B77402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P.M. Diagnostics of hydrological properties of soils of the </w:t>
      </w:r>
      <w:proofErr w:type="spellStart"/>
      <w:r w:rsidRPr="00B77402">
        <w:rPr>
          <w:rFonts w:ascii="Times New Roman" w:hAnsi="Times New Roman" w:cs="Times New Roman"/>
          <w:i/>
          <w:sz w:val="24"/>
          <w:szCs w:val="24"/>
          <w:lang w:val="en-US"/>
        </w:rPr>
        <w:t>Sambian</w:t>
      </w:r>
      <w:proofErr w:type="spellEnd"/>
      <w:r w:rsidRPr="00B7740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plains based on aerial photography and electromagnetic induction / P.M. </w:t>
      </w:r>
      <w:proofErr w:type="spellStart"/>
      <w:r w:rsidRPr="00B77402">
        <w:rPr>
          <w:rFonts w:ascii="Times New Roman" w:hAnsi="Times New Roman" w:cs="Times New Roman"/>
          <w:i/>
          <w:sz w:val="24"/>
          <w:szCs w:val="24"/>
          <w:lang w:val="en-US"/>
        </w:rPr>
        <w:t>Shilov</w:t>
      </w:r>
      <w:proofErr w:type="spellEnd"/>
      <w:r w:rsidRPr="00B77402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O.A. </w:t>
      </w:r>
      <w:proofErr w:type="spellStart"/>
      <w:r w:rsidRPr="00B77402">
        <w:rPr>
          <w:rFonts w:ascii="Times New Roman" w:hAnsi="Times New Roman" w:cs="Times New Roman"/>
          <w:i/>
          <w:sz w:val="24"/>
          <w:szCs w:val="24"/>
          <w:lang w:val="en-US"/>
        </w:rPr>
        <w:t>Antsiferova</w:t>
      </w:r>
      <w:proofErr w:type="spellEnd"/>
      <w:r w:rsidRPr="00B7740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// </w:t>
      </w:r>
      <w:proofErr w:type="spellStart"/>
      <w:r w:rsidRPr="00B77402">
        <w:rPr>
          <w:rFonts w:ascii="Times New Roman" w:hAnsi="Times New Roman" w:cs="Times New Roman"/>
          <w:i/>
          <w:sz w:val="24"/>
          <w:szCs w:val="24"/>
          <w:lang w:val="en-US"/>
        </w:rPr>
        <w:t>Dokuchaev</w:t>
      </w:r>
      <w:proofErr w:type="spellEnd"/>
      <w:r w:rsidRPr="00B7740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Soil Bulletin. </w:t>
      </w:r>
      <w:r w:rsidRPr="00B77402">
        <w:rPr>
          <w:rFonts w:ascii="Times New Roman" w:hAnsi="Times New Roman" w:cs="Times New Roman"/>
          <w:i/>
          <w:sz w:val="24"/>
          <w:szCs w:val="24"/>
        </w:rPr>
        <w:t>2025;(122):127-173. (</w:t>
      </w:r>
      <w:proofErr w:type="spellStart"/>
      <w:r w:rsidRPr="00B77402">
        <w:rPr>
          <w:rFonts w:ascii="Times New Roman" w:hAnsi="Times New Roman" w:cs="Times New Roman"/>
          <w:i/>
          <w:sz w:val="24"/>
          <w:szCs w:val="24"/>
        </w:rPr>
        <w:t>In</w:t>
      </w:r>
      <w:proofErr w:type="spellEnd"/>
      <w:r w:rsidRPr="00B7740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77402">
        <w:rPr>
          <w:rFonts w:ascii="Times New Roman" w:hAnsi="Times New Roman" w:cs="Times New Roman"/>
          <w:i/>
          <w:sz w:val="24"/>
          <w:szCs w:val="24"/>
        </w:rPr>
        <w:t>Russ</w:t>
      </w:r>
      <w:proofErr w:type="spellEnd"/>
      <w:r w:rsidRPr="00B77402">
        <w:rPr>
          <w:rFonts w:ascii="Times New Roman" w:hAnsi="Times New Roman" w:cs="Times New Roman"/>
          <w:i/>
          <w:sz w:val="24"/>
          <w:szCs w:val="24"/>
        </w:rPr>
        <w:t>.) https://doi.org/10.19047/0136-1694-2025-122-127-173</w:t>
      </w:r>
    </w:p>
    <w:p w:rsidR="00E3387D" w:rsidRDefault="00B77402" w:rsidP="00C363AA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3387D">
        <w:rPr>
          <w:rFonts w:ascii="Times New Roman" w:hAnsi="Times New Roman" w:cs="Times New Roman"/>
          <w:i/>
          <w:sz w:val="24"/>
          <w:szCs w:val="24"/>
        </w:rPr>
        <w:t xml:space="preserve">Анциферова, О.А. Пирогенная деградация и потери углерода на выработанном осушенном верховом торфянике </w:t>
      </w:r>
      <w:proofErr w:type="gramStart"/>
      <w:r w:rsidRPr="00E3387D">
        <w:rPr>
          <w:rFonts w:ascii="Times New Roman" w:hAnsi="Times New Roman" w:cs="Times New Roman"/>
          <w:i/>
          <w:sz w:val="24"/>
          <w:szCs w:val="24"/>
        </w:rPr>
        <w:t>/  О.А.</w:t>
      </w:r>
      <w:proofErr w:type="gramEnd"/>
      <w:r w:rsidRPr="00E3387D">
        <w:rPr>
          <w:rFonts w:ascii="Times New Roman" w:hAnsi="Times New Roman" w:cs="Times New Roman"/>
          <w:i/>
          <w:sz w:val="24"/>
          <w:szCs w:val="24"/>
        </w:rPr>
        <w:t xml:space="preserve"> Анциферова // Бюллетень Почвенного </w:t>
      </w:r>
      <w:r w:rsidRPr="00E3387D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института имени В.В. Докучаева. 2025. </w:t>
      </w:r>
      <w:proofErr w:type="spellStart"/>
      <w:r w:rsidRPr="00E3387D">
        <w:rPr>
          <w:rFonts w:ascii="Times New Roman" w:hAnsi="Times New Roman" w:cs="Times New Roman"/>
          <w:i/>
          <w:sz w:val="24"/>
          <w:szCs w:val="24"/>
        </w:rPr>
        <w:t>Вып</w:t>
      </w:r>
      <w:proofErr w:type="spellEnd"/>
      <w:r w:rsidRPr="00E3387D">
        <w:rPr>
          <w:rFonts w:ascii="Times New Roman" w:hAnsi="Times New Roman" w:cs="Times New Roman"/>
          <w:i/>
          <w:sz w:val="24"/>
          <w:szCs w:val="24"/>
        </w:rPr>
        <w:t>. 125. С. 78-110. https://doi.org//10.19047/0136-1694-2025-125-78-110</w:t>
      </w:r>
    </w:p>
    <w:p w:rsidR="00B77402" w:rsidRPr="00E3387D" w:rsidRDefault="00B77402" w:rsidP="00C363AA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 w:rsidRPr="00E3387D">
        <w:rPr>
          <w:rFonts w:ascii="Times New Roman" w:hAnsi="Times New Roman" w:cs="Times New Roman"/>
          <w:i/>
          <w:sz w:val="24"/>
          <w:szCs w:val="24"/>
        </w:rPr>
        <w:t xml:space="preserve">Басаргина, А.А. Азотное состояние пахотных буроземов перед первой весенней подкормкой озимой пшеницы / А.А. </w:t>
      </w:r>
      <w:proofErr w:type="spellStart"/>
      <w:r w:rsidRPr="00E3387D">
        <w:rPr>
          <w:rFonts w:ascii="Times New Roman" w:hAnsi="Times New Roman" w:cs="Times New Roman"/>
          <w:i/>
          <w:sz w:val="24"/>
          <w:szCs w:val="24"/>
        </w:rPr>
        <w:t>Басаргина</w:t>
      </w:r>
      <w:proofErr w:type="spellEnd"/>
      <w:r w:rsidRPr="00E3387D">
        <w:rPr>
          <w:rFonts w:ascii="Times New Roman" w:hAnsi="Times New Roman" w:cs="Times New Roman"/>
          <w:i/>
          <w:sz w:val="24"/>
          <w:szCs w:val="24"/>
        </w:rPr>
        <w:t>, О.А. Анциферова // Вестник молодежной науки, 2025 №1(48). [Электронный ресурс]: https://doi.org/10.46845/2541-8254-2025-1(48)-7-7</w:t>
      </w:r>
    </w:p>
    <w:p w:rsidR="006B13EF" w:rsidRPr="006B13EF" w:rsidRDefault="006B13EF" w:rsidP="006B13EF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i/>
          <w:color w:val="002060"/>
          <w:sz w:val="24"/>
          <w:szCs w:val="24"/>
        </w:rPr>
      </w:pPr>
      <w:proofErr w:type="spellStart"/>
      <w:r w:rsidRPr="006B13EF">
        <w:rPr>
          <w:rFonts w:ascii="Times New Roman" w:hAnsi="Times New Roman" w:cs="Times New Roman"/>
          <w:i/>
          <w:sz w:val="24"/>
          <w:szCs w:val="24"/>
        </w:rPr>
        <w:t>Бедарева</w:t>
      </w:r>
      <w:proofErr w:type="spellEnd"/>
      <w:r w:rsidR="00851565">
        <w:rPr>
          <w:rFonts w:ascii="Times New Roman" w:hAnsi="Times New Roman" w:cs="Times New Roman"/>
          <w:i/>
          <w:sz w:val="24"/>
          <w:szCs w:val="24"/>
        </w:rPr>
        <w:t>,</w:t>
      </w:r>
      <w:r w:rsidRPr="006B13EF">
        <w:rPr>
          <w:rFonts w:ascii="Times New Roman" w:hAnsi="Times New Roman" w:cs="Times New Roman"/>
          <w:i/>
          <w:sz w:val="24"/>
          <w:szCs w:val="24"/>
        </w:rPr>
        <w:t xml:space="preserve"> О.М. Растительные сообщества рекреационной зоны Куршской косы: разнообразие, обилие, </w:t>
      </w:r>
      <w:proofErr w:type="spellStart"/>
      <w:r w:rsidRPr="006B13EF">
        <w:rPr>
          <w:rFonts w:ascii="Times New Roman" w:hAnsi="Times New Roman" w:cs="Times New Roman"/>
          <w:i/>
          <w:sz w:val="24"/>
          <w:szCs w:val="24"/>
        </w:rPr>
        <w:t>виталитет</w:t>
      </w:r>
      <w:proofErr w:type="spellEnd"/>
      <w:r w:rsidRPr="006B13EF">
        <w:rPr>
          <w:rFonts w:ascii="Times New Roman" w:hAnsi="Times New Roman" w:cs="Times New Roman"/>
          <w:i/>
          <w:sz w:val="24"/>
          <w:szCs w:val="24"/>
        </w:rPr>
        <w:t xml:space="preserve"> / О.М. </w:t>
      </w:r>
      <w:proofErr w:type="spellStart"/>
      <w:r w:rsidRPr="006B13EF">
        <w:rPr>
          <w:rFonts w:ascii="Times New Roman" w:hAnsi="Times New Roman" w:cs="Times New Roman"/>
          <w:i/>
          <w:sz w:val="24"/>
          <w:szCs w:val="24"/>
        </w:rPr>
        <w:t>Бедарева</w:t>
      </w:r>
      <w:proofErr w:type="spellEnd"/>
      <w:r w:rsidRPr="006B13EF">
        <w:rPr>
          <w:rFonts w:ascii="Times New Roman" w:hAnsi="Times New Roman" w:cs="Times New Roman"/>
          <w:i/>
          <w:sz w:val="24"/>
          <w:szCs w:val="24"/>
        </w:rPr>
        <w:t>, Т.Н. Троян, А.А. Артемьев // Известия Калининградского государственного технического университета. – 2024. – № 72. – С. 26–38.</w:t>
      </w:r>
    </w:p>
    <w:p w:rsidR="00851565" w:rsidRDefault="006B13EF" w:rsidP="007638BA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51565">
        <w:rPr>
          <w:rFonts w:ascii="Times New Roman" w:hAnsi="Times New Roman" w:cs="Times New Roman"/>
          <w:i/>
          <w:sz w:val="24"/>
          <w:szCs w:val="24"/>
        </w:rPr>
        <w:t>Миллер</w:t>
      </w:r>
      <w:r w:rsidR="00851565">
        <w:rPr>
          <w:rFonts w:ascii="Times New Roman" w:hAnsi="Times New Roman" w:cs="Times New Roman"/>
          <w:i/>
          <w:sz w:val="24"/>
          <w:szCs w:val="24"/>
        </w:rPr>
        <w:t>,</w:t>
      </w:r>
      <w:r w:rsidRPr="00851565">
        <w:rPr>
          <w:rFonts w:ascii="Times New Roman" w:hAnsi="Times New Roman" w:cs="Times New Roman"/>
          <w:i/>
          <w:sz w:val="24"/>
          <w:szCs w:val="24"/>
        </w:rPr>
        <w:t xml:space="preserve"> Н.В. Результаты влияния </w:t>
      </w:r>
      <w:proofErr w:type="spellStart"/>
      <w:r w:rsidRPr="00851565">
        <w:rPr>
          <w:rFonts w:ascii="Times New Roman" w:hAnsi="Times New Roman" w:cs="Times New Roman"/>
          <w:i/>
          <w:sz w:val="24"/>
          <w:szCs w:val="24"/>
        </w:rPr>
        <w:t>фунгицидных</w:t>
      </w:r>
      <w:proofErr w:type="spellEnd"/>
      <w:r w:rsidRPr="00851565">
        <w:rPr>
          <w:rFonts w:ascii="Times New Roman" w:hAnsi="Times New Roman" w:cs="Times New Roman"/>
          <w:i/>
          <w:sz w:val="24"/>
          <w:szCs w:val="24"/>
        </w:rPr>
        <w:t xml:space="preserve"> обработок на урожайность озимого рапса в условиях </w:t>
      </w:r>
      <w:proofErr w:type="spellStart"/>
      <w:r w:rsidRPr="00851565">
        <w:rPr>
          <w:rFonts w:ascii="Times New Roman" w:hAnsi="Times New Roman" w:cs="Times New Roman"/>
          <w:i/>
          <w:sz w:val="24"/>
          <w:szCs w:val="24"/>
        </w:rPr>
        <w:t>Гурьевского</w:t>
      </w:r>
      <w:proofErr w:type="spellEnd"/>
      <w:r w:rsidRPr="00851565">
        <w:rPr>
          <w:rFonts w:ascii="Times New Roman" w:hAnsi="Times New Roman" w:cs="Times New Roman"/>
          <w:i/>
          <w:sz w:val="24"/>
          <w:szCs w:val="24"/>
        </w:rPr>
        <w:t xml:space="preserve"> района Калининградской </w:t>
      </w:r>
      <w:proofErr w:type="spellStart"/>
      <w:r w:rsidRPr="00851565">
        <w:rPr>
          <w:rFonts w:ascii="Times New Roman" w:hAnsi="Times New Roman" w:cs="Times New Roman"/>
          <w:i/>
          <w:sz w:val="24"/>
          <w:szCs w:val="24"/>
        </w:rPr>
        <w:t>области</w:t>
      </w:r>
      <w:r w:rsidR="00851565" w:rsidRPr="00851565">
        <w:rPr>
          <w:rFonts w:ascii="Times New Roman" w:hAnsi="Times New Roman" w:cs="Times New Roman"/>
          <w:i/>
          <w:sz w:val="24"/>
          <w:szCs w:val="24"/>
        </w:rPr>
        <w:t>ю</w:t>
      </w:r>
      <w:proofErr w:type="spellEnd"/>
      <w:r w:rsidR="00851565">
        <w:rPr>
          <w:rFonts w:ascii="Times New Roman" w:hAnsi="Times New Roman" w:cs="Times New Roman"/>
          <w:i/>
          <w:sz w:val="24"/>
          <w:szCs w:val="24"/>
        </w:rPr>
        <w:t xml:space="preserve"> /Н.В. Миллер, О.М. </w:t>
      </w:r>
      <w:proofErr w:type="spellStart"/>
      <w:r w:rsidR="00851565">
        <w:rPr>
          <w:rFonts w:ascii="Times New Roman" w:hAnsi="Times New Roman" w:cs="Times New Roman"/>
          <w:i/>
          <w:sz w:val="24"/>
          <w:szCs w:val="24"/>
        </w:rPr>
        <w:t>Бедарева</w:t>
      </w:r>
      <w:proofErr w:type="spellEnd"/>
      <w:r w:rsidRPr="00851565">
        <w:rPr>
          <w:rFonts w:ascii="Times New Roman" w:hAnsi="Times New Roman" w:cs="Times New Roman"/>
          <w:i/>
          <w:sz w:val="24"/>
          <w:szCs w:val="24"/>
        </w:rPr>
        <w:t xml:space="preserve"> // Вестник Курской государственной сельскохозяйственной академии.</w:t>
      </w:r>
      <w:r w:rsidR="00851565">
        <w:rPr>
          <w:rFonts w:ascii="Times New Roman" w:hAnsi="Times New Roman" w:cs="Times New Roman"/>
          <w:i/>
          <w:sz w:val="24"/>
          <w:szCs w:val="24"/>
        </w:rPr>
        <w:t xml:space="preserve"> –</w:t>
      </w:r>
      <w:r w:rsidRPr="00851565">
        <w:rPr>
          <w:rFonts w:ascii="Times New Roman" w:hAnsi="Times New Roman" w:cs="Times New Roman"/>
          <w:i/>
          <w:sz w:val="24"/>
          <w:szCs w:val="24"/>
        </w:rPr>
        <w:t xml:space="preserve">  2024.</w:t>
      </w:r>
      <w:r w:rsidR="00851565" w:rsidRPr="0085156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51565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Pr="00851565">
        <w:rPr>
          <w:rFonts w:ascii="Times New Roman" w:hAnsi="Times New Roman" w:cs="Times New Roman"/>
          <w:i/>
          <w:sz w:val="24"/>
          <w:szCs w:val="24"/>
        </w:rPr>
        <w:t xml:space="preserve">№ 9. </w:t>
      </w:r>
      <w:r w:rsidR="00851565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Pr="00851565">
        <w:rPr>
          <w:rFonts w:ascii="Times New Roman" w:hAnsi="Times New Roman" w:cs="Times New Roman"/>
          <w:i/>
          <w:sz w:val="24"/>
          <w:szCs w:val="24"/>
        </w:rPr>
        <w:t xml:space="preserve">С. 61-65. </w:t>
      </w:r>
    </w:p>
    <w:p w:rsidR="006B13EF" w:rsidRPr="00851565" w:rsidRDefault="006B13EF" w:rsidP="007638BA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51565">
        <w:rPr>
          <w:rFonts w:ascii="Times New Roman" w:hAnsi="Times New Roman" w:cs="Times New Roman"/>
          <w:i/>
          <w:sz w:val="24"/>
          <w:szCs w:val="24"/>
        </w:rPr>
        <w:t xml:space="preserve">Артемьев А.А. Оценка загрязнения почв в экосистемах придорожной территории природных ландшафтов Куршской косы / А.А. Артемьев, О.М. </w:t>
      </w:r>
      <w:proofErr w:type="spellStart"/>
      <w:r w:rsidRPr="00851565">
        <w:rPr>
          <w:rFonts w:ascii="Times New Roman" w:hAnsi="Times New Roman" w:cs="Times New Roman"/>
          <w:i/>
          <w:sz w:val="24"/>
          <w:szCs w:val="24"/>
        </w:rPr>
        <w:t>Бедарева</w:t>
      </w:r>
      <w:proofErr w:type="spellEnd"/>
      <w:r w:rsidRPr="00851565">
        <w:rPr>
          <w:rFonts w:ascii="Times New Roman" w:hAnsi="Times New Roman" w:cs="Times New Roman"/>
          <w:i/>
          <w:sz w:val="24"/>
          <w:szCs w:val="24"/>
        </w:rPr>
        <w:t>, А.А. Калина, Т.Н. Троян // Проблемы региональной экологии, 2024. - № 1. – С. 5-11.</w:t>
      </w:r>
    </w:p>
    <w:p w:rsidR="006B13EF" w:rsidRPr="006B13EF" w:rsidRDefault="006B13EF" w:rsidP="006B13EF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6B13EF">
        <w:rPr>
          <w:rFonts w:ascii="Times New Roman" w:hAnsi="Times New Roman" w:cs="Times New Roman"/>
          <w:i/>
          <w:sz w:val="24"/>
          <w:szCs w:val="24"/>
        </w:rPr>
        <w:t>Мудрова</w:t>
      </w:r>
      <w:proofErr w:type="spellEnd"/>
      <w:r w:rsidRPr="006B13EF">
        <w:rPr>
          <w:rFonts w:ascii="Times New Roman" w:hAnsi="Times New Roman" w:cs="Times New Roman"/>
          <w:i/>
          <w:sz w:val="24"/>
          <w:szCs w:val="24"/>
        </w:rPr>
        <w:t xml:space="preserve"> Л.Д. Оценка воздействия сухой фракции навоза свиней на элементы продуктивности </w:t>
      </w:r>
      <w:proofErr w:type="spellStart"/>
      <w:r w:rsidRPr="006B13EF">
        <w:rPr>
          <w:rFonts w:ascii="Times New Roman" w:hAnsi="Times New Roman" w:cs="Times New Roman"/>
          <w:i/>
          <w:sz w:val="24"/>
          <w:szCs w:val="24"/>
        </w:rPr>
        <w:t>агрофитоценоза</w:t>
      </w:r>
      <w:proofErr w:type="spellEnd"/>
      <w:r w:rsidRPr="006B13EF">
        <w:rPr>
          <w:rFonts w:ascii="Times New Roman" w:hAnsi="Times New Roman" w:cs="Times New Roman"/>
          <w:i/>
          <w:sz w:val="24"/>
          <w:szCs w:val="24"/>
        </w:rPr>
        <w:t xml:space="preserve"> озимого рапса / Л.Д. </w:t>
      </w:r>
      <w:proofErr w:type="spellStart"/>
      <w:r w:rsidRPr="006B13EF">
        <w:rPr>
          <w:rFonts w:ascii="Times New Roman" w:hAnsi="Times New Roman" w:cs="Times New Roman"/>
          <w:i/>
          <w:sz w:val="24"/>
          <w:szCs w:val="24"/>
        </w:rPr>
        <w:t>Мудрова</w:t>
      </w:r>
      <w:proofErr w:type="spellEnd"/>
      <w:r w:rsidRPr="006B13EF">
        <w:rPr>
          <w:rFonts w:ascii="Times New Roman" w:hAnsi="Times New Roman" w:cs="Times New Roman"/>
          <w:i/>
          <w:sz w:val="24"/>
          <w:szCs w:val="24"/>
        </w:rPr>
        <w:t>, С.А. Терещенко // Вестник Курской государственной сельскохозяйственной академии. – 2024. – № 2. – С. 48-51.</w:t>
      </w:r>
    </w:p>
    <w:p w:rsidR="006B13EF" w:rsidRPr="006B13EF" w:rsidRDefault="006B13EF" w:rsidP="006B13EF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B13EF">
        <w:rPr>
          <w:rFonts w:ascii="Times New Roman" w:hAnsi="Times New Roman" w:cs="Times New Roman"/>
          <w:i/>
          <w:sz w:val="24"/>
          <w:szCs w:val="24"/>
        </w:rPr>
        <w:t xml:space="preserve">Терещенко С. А. Влияние свиного навоза жидкой фракции на формирование элементов продуктивности в </w:t>
      </w:r>
      <w:proofErr w:type="spellStart"/>
      <w:r w:rsidRPr="006B13EF">
        <w:rPr>
          <w:rFonts w:ascii="Times New Roman" w:hAnsi="Times New Roman" w:cs="Times New Roman"/>
          <w:i/>
          <w:sz w:val="24"/>
          <w:szCs w:val="24"/>
        </w:rPr>
        <w:t>агрофитоценозе</w:t>
      </w:r>
      <w:proofErr w:type="spellEnd"/>
      <w:r w:rsidRPr="006B13EF">
        <w:rPr>
          <w:rFonts w:ascii="Times New Roman" w:hAnsi="Times New Roman" w:cs="Times New Roman"/>
          <w:i/>
          <w:sz w:val="24"/>
          <w:szCs w:val="24"/>
        </w:rPr>
        <w:t xml:space="preserve"> озимого рапса / С.А. Терещенко, Л.Д. </w:t>
      </w:r>
      <w:proofErr w:type="spellStart"/>
      <w:r w:rsidRPr="006B13EF">
        <w:rPr>
          <w:rFonts w:ascii="Times New Roman" w:hAnsi="Times New Roman" w:cs="Times New Roman"/>
          <w:i/>
          <w:sz w:val="24"/>
          <w:szCs w:val="24"/>
        </w:rPr>
        <w:t>Мудрова</w:t>
      </w:r>
      <w:proofErr w:type="spellEnd"/>
      <w:r w:rsidRPr="006B13EF">
        <w:rPr>
          <w:rFonts w:ascii="Times New Roman" w:hAnsi="Times New Roman" w:cs="Times New Roman"/>
          <w:i/>
          <w:sz w:val="24"/>
          <w:szCs w:val="24"/>
        </w:rPr>
        <w:t xml:space="preserve"> // Дальневосточный аграрный вестник. – 2024. – № 1, Том 18. – С. 35-46.</w:t>
      </w:r>
    </w:p>
    <w:p w:rsidR="006B13EF" w:rsidRPr="006B13EF" w:rsidRDefault="006B13EF" w:rsidP="006B13EF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B13EF">
        <w:rPr>
          <w:rFonts w:ascii="Times New Roman" w:hAnsi="Times New Roman" w:cs="Times New Roman"/>
          <w:i/>
          <w:sz w:val="24"/>
          <w:szCs w:val="24"/>
        </w:rPr>
        <w:t xml:space="preserve">Анциферова О.А. Анализ площадей экологически неблагополучных переувлажненных почв в </w:t>
      </w:r>
      <w:proofErr w:type="spellStart"/>
      <w:r w:rsidRPr="006B13EF">
        <w:rPr>
          <w:rFonts w:ascii="Times New Roman" w:hAnsi="Times New Roman" w:cs="Times New Roman"/>
          <w:i/>
          <w:sz w:val="24"/>
          <w:szCs w:val="24"/>
        </w:rPr>
        <w:t>агроландшафтах</w:t>
      </w:r>
      <w:proofErr w:type="spellEnd"/>
      <w:r w:rsidRPr="006B13EF">
        <w:rPr>
          <w:rFonts w:ascii="Times New Roman" w:hAnsi="Times New Roman" w:cs="Times New Roman"/>
          <w:i/>
          <w:sz w:val="24"/>
          <w:szCs w:val="24"/>
        </w:rPr>
        <w:t xml:space="preserve"> Калининградской области / О.А. Анциферова, В.П. </w:t>
      </w:r>
      <w:proofErr w:type="spellStart"/>
      <w:r w:rsidRPr="006B13EF">
        <w:rPr>
          <w:rFonts w:ascii="Times New Roman" w:hAnsi="Times New Roman" w:cs="Times New Roman"/>
          <w:i/>
          <w:sz w:val="24"/>
          <w:szCs w:val="24"/>
        </w:rPr>
        <w:t>Бертова</w:t>
      </w:r>
      <w:proofErr w:type="spellEnd"/>
      <w:r w:rsidRPr="006B13EF">
        <w:rPr>
          <w:rFonts w:ascii="Times New Roman" w:hAnsi="Times New Roman" w:cs="Times New Roman"/>
          <w:i/>
          <w:sz w:val="24"/>
          <w:szCs w:val="24"/>
        </w:rPr>
        <w:t xml:space="preserve"> // Известия КГТУ. – 2023. - № 70. С. 11 – 23. - (</w:t>
      </w:r>
      <w:hyperlink r:id="rId5" w:history="1">
        <w:r w:rsidRPr="006B13EF">
          <w:rPr>
            <w:rFonts w:ascii="Times New Roman" w:hAnsi="Times New Roman" w:cs="Times New Roman"/>
            <w:i/>
            <w:sz w:val="24"/>
            <w:szCs w:val="24"/>
          </w:rPr>
          <w:t>Электронный ресурс</w:t>
        </w:r>
      </w:hyperlink>
      <w:r w:rsidRPr="006B13EF">
        <w:rPr>
          <w:rFonts w:ascii="Times New Roman" w:hAnsi="Times New Roman" w:cs="Times New Roman"/>
          <w:i/>
          <w:sz w:val="24"/>
          <w:szCs w:val="24"/>
        </w:rPr>
        <w:t>).</w:t>
      </w:r>
    </w:p>
    <w:p w:rsidR="006B13EF" w:rsidRPr="006B13EF" w:rsidRDefault="006B13EF" w:rsidP="006B13EF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6B13EF">
        <w:rPr>
          <w:rFonts w:ascii="Times New Roman" w:hAnsi="Times New Roman" w:cs="Times New Roman"/>
          <w:i/>
          <w:sz w:val="24"/>
          <w:szCs w:val="24"/>
        </w:rPr>
        <w:t>Бедарева</w:t>
      </w:r>
      <w:proofErr w:type="spellEnd"/>
      <w:r w:rsidRPr="006B13EF">
        <w:rPr>
          <w:rFonts w:ascii="Times New Roman" w:hAnsi="Times New Roman" w:cs="Times New Roman"/>
          <w:i/>
          <w:sz w:val="24"/>
          <w:szCs w:val="24"/>
        </w:rPr>
        <w:t xml:space="preserve">, О.М. Типы стратегии жизни </w:t>
      </w:r>
      <w:proofErr w:type="spellStart"/>
      <w:r w:rsidRPr="006B13EF">
        <w:rPr>
          <w:rFonts w:ascii="Times New Roman" w:hAnsi="Times New Roman" w:cs="Times New Roman"/>
          <w:i/>
          <w:sz w:val="24"/>
          <w:szCs w:val="24"/>
        </w:rPr>
        <w:t>ценопопуляции</w:t>
      </w:r>
      <w:proofErr w:type="spellEnd"/>
      <w:r w:rsidRPr="006B13EF">
        <w:rPr>
          <w:rFonts w:ascii="Times New Roman" w:hAnsi="Times New Roman" w:cs="Times New Roman"/>
          <w:i/>
          <w:sz w:val="24"/>
          <w:szCs w:val="24"/>
        </w:rPr>
        <w:t xml:space="preserve"> поликарпических трав на элементарных ландшафтах </w:t>
      </w:r>
      <w:proofErr w:type="spellStart"/>
      <w:r w:rsidRPr="006B13EF">
        <w:rPr>
          <w:rFonts w:ascii="Times New Roman" w:hAnsi="Times New Roman" w:cs="Times New Roman"/>
          <w:i/>
          <w:sz w:val="24"/>
          <w:szCs w:val="24"/>
        </w:rPr>
        <w:t>Вармийской</w:t>
      </w:r>
      <w:proofErr w:type="spellEnd"/>
      <w:r w:rsidRPr="006B13EF">
        <w:rPr>
          <w:rFonts w:ascii="Times New Roman" w:hAnsi="Times New Roman" w:cs="Times New Roman"/>
          <w:i/>
          <w:sz w:val="24"/>
          <w:szCs w:val="24"/>
        </w:rPr>
        <w:t xml:space="preserve"> возвышенности / О.М. </w:t>
      </w:r>
      <w:proofErr w:type="spellStart"/>
      <w:r w:rsidRPr="006B13EF">
        <w:rPr>
          <w:rFonts w:ascii="Times New Roman" w:hAnsi="Times New Roman" w:cs="Times New Roman"/>
          <w:i/>
          <w:sz w:val="24"/>
          <w:szCs w:val="24"/>
        </w:rPr>
        <w:t>Бедарева</w:t>
      </w:r>
      <w:proofErr w:type="spellEnd"/>
      <w:r w:rsidRPr="006B13EF">
        <w:rPr>
          <w:rFonts w:ascii="Times New Roman" w:hAnsi="Times New Roman" w:cs="Times New Roman"/>
          <w:i/>
          <w:sz w:val="24"/>
          <w:szCs w:val="24"/>
        </w:rPr>
        <w:t>, Т.Н. Троян, А.И. Юсов // Известия КГТУ. – 2023. - № 70. – С.24-33.</w:t>
      </w:r>
    </w:p>
    <w:p w:rsidR="006B13EF" w:rsidRPr="006B13EF" w:rsidRDefault="006B13EF" w:rsidP="006B13EF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B13EF">
        <w:rPr>
          <w:rFonts w:ascii="Times New Roman" w:hAnsi="Times New Roman" w:cs="Times New Roman"/>
          <w:i/>
          <w:sz w:val="24"/>
          <w:szCs w:val="24"/>
        </w:rPr>
        <w:t xml:space="preserve">Терещенко, С. А. Возможность использования минеральных удобрений для получения экологически чистой продукции микрозелени </w:t>
      </w:r>
      <w:proofErr w:type="spellStart"/>
      <w:r w:rsidRPr="006B13EF">
        <w:rPr>
          <w:rFonts w:ascii="Times New Roman" w:hAnsi="Times New Roman" w:cs="Times New Roman"/>
          <w:i/>
          <w:sz w:val="24"/>
          <w:szCs w:val="24"/>
        </w:rPr>
        <w:t>мицуны</w:t>
      </w:r>
      <w:proofErr w:type="spellEnd"/>
      <w:r w:rsidRPr="006B13EF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 w:rsidRPr="006B13EF">
        <w:rPr>
          <w:rFonts w:ascii="Times New Roman" w:hAnsi="Times New Roman" w:cs="Times New Roman"/>
          <w:i/>
          <w:sz w:val="24"/>
          <w:szCs w:val="24"/>
        </w:rPr>
        <w:t>Brassica</w:t>
      </w:r>
      <w:proofErr w:type="spellEnd"/>
      <w:r w:rsidRPr="006B13E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B13EF">
        <w:rPr>
          <w:rFonts w:ascii="Times New Roman" w:hAnsi="Times New Roman" w:cs="Times New Roman"/>
          <w:i/>
          <w:sz w:val="24"/>
          <w:szCs w:val="24"/>
        </w:rPr>
        <w:t>rapa</w:t>
      </w:r>
      <w:proofErr w:type="spellEnd"/>
      <w:r w:rsidRPr="006B13E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B13EF">
        <w:rPr>
          <w:rFonts w:ascii="Times New Roman" w:hAnsi="Times New Roman" w:cs="Times New Roman"/>
          <w:i/>
          <w:sz w:val="24"/>
          <w:szCs w:val="24"/>
        </w:rPr>
        <w:t>nipposinica</w:t>
      </w:r>
      <w:proofErr w:type="spellEnd"/>
      <w:r w:rsidRPr="006B13EF">
        <w:rPr>
          <w:rFonts w:ascii="Times New Roman" w:hAnsi="Times New Roman" w:cs="Times New Roman"/>
          <w:i/>
          <w:sz w:val="24"/>
          <w:szCs w:val="24"/>
        </w:rPr>
        <w:t xml:space="preserve"> L.) / С. А. Терещенко, А. С. </w:t>
      </w:r>
      <w:proofErr w:type="spellStart"/>
      <w:r w:rsidRPr="006B13EF">
        <w:rPr>
          <w:rFonts w:ascii="Times New Roman" w:hAnsi="Times New Roman" w:cs="Times New Roman"/>
          <w:i/>
          <w:sz w:val="24"/>
          <w:szCs w:val="24"/>
        </w:rPr>
        <w:t>Пухальская</w:t>
      </w:r>
      <w:proofErr w:type="spellEnd"/>
      <w:r w:rsidRPr="006B13EF">
        <w:rPr>
          <w:rFonts w:ascii="Times New Roman" w:hAnsi="Times New Roman" w:cs="Times New Roman"/>
          <w:i/>
          <w:sz w:val="24"/>
          <w:szCs w:val="24"/>
        </w:rPr>
        <w:t xml:space="preserve"> // Проблемы региональной экологии. – 2023. – № 3. – С. 20-22. – DOI 10.24412/1728-323X-2023-3-20-22.</w:t>
      </w:r>
    </w:p>
    <w:p w:rsidR="006B13EF" w:rsidRPr="006B13EF" w:rsidRDefault="006B13EF" w:rsidP="006B13EF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41E96">
        <w:rPr>
          <w:rFonts w:ascii="Times New Roman" w:hAnsi="Times New Roman" w:cs="Times New Roman"/>
          <w:i/>
          <w:sz w:val="24"/>
          <w:szCs w:val="24"/>
          <w:lang w:val="en-US"/>
        </w:rPr>
        <w:t xml:space="preserve">Hydrological Regime of </w:t>
      </w:r>
      <w:proofErr w:type="spellStart"/>
      <w:r w:rsidRPr="00341E96">
        <w:rPr>
          <w:rFonts w:ascii="Times New Roman" w:hAnsi="Times New Roman" w:cs="Times New Roman"/>
          <w:i/>
          <w:sz w:val="24"/>
          <w:szCs w:val="24"/>
          <w:lang w:val="en-US"/>
        </w:rPr>
        <w:t>Cambisols</w:t>
      </w:r>
      <w:proofErr w:type="spellEnd"/>
      <w:r w:rsidRPr="00341E9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in the Agricultural Landscape of the </w:t>
      </w:r>
      <w:proofErr w:type="spellStart"/>
      <w:r w:rsidRPr="00341E96">
        <w:rPr>
          <w:rFonts w:ascii="Times New Roman" w:hAnsi="Times New Roman" w:cs="Times New Roman"/>
          <w:i/>
          <w:sz w:val="24"/>
          <w:szCs w:val="24"/>
          <w:lang w:val="en-US"/>
        </w:rPr>
        <w:t>Sambia</w:t>
      </w:r>
      <w:proofErr w:type="spellEnd"/>
      <w:r w:rsidRPr="00341E9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Plain (Kaliningrad Oblast) Eurasian Soil Science, 2022, Vol. 55, No. 6, pp. 745–758. </w:t>
      </w:r>
      <w:r w:rsidRPr="006B13EF">
        <w:rPr>
          <w:rFonts w:ascii="Times New Roman" w:hAnsi="Times New Roman" w:cs="Times New Roman"/>
          <w:i/>
          <w:sz w:val="24"/>
          <w:szCs w:val="24"/>
        </w:rPr>
        <w:t>DOI: 10.1134/S1064229322060023.</w:t>
      </w:r>
    </w:p>
    <w:p w:rsidR="006B13EF" w:rsidRPr="006B13EF" w:rsidRDefault="006B13EF" w:rsidP="006B13EF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B13EF">
        <w:rPr>
          <w:rFonts w:ascii="Times New Roman" w:hAnsi="Times New Roman" w:cs="Times New Roman"/>
          <w:i/>
          <w:sz w:val="24"/>
          <w:szCs w:val="24"/>
        </w:rPr>
        <w:t xml:space="preserve">Анциферова, О. А. Эколого-гидрологическое состояние и продуктивность осушенных почв агроландшафта </w:t>
      </w:r>
      <w:proofErr w:type="spellStart"/>
      <w:r w:rsidRPr="006B13EF">
        <w:rPr>
          <w:rFonts w:ascii="Times New Roman" w:hAnsi="Times New Roman" w:cs="Times New Roman"/>
          <w:i/>
          <w:sz w:val="24"/>
          <w:szCs w:val="24"/>
        </w:rPr>
        <w:t>Самбийской</w:t>
      </w:r>
      <w:proofErr w:type="spellEnd"/>
      <w:r w:rsidRPr="006B13EF">
        <w:rPr>
          <w:rFonts w:ascii="Times New Roman" w:hAnsi="Times New Roman" w:cs="Times New Roman"/>
          <w:i/>
          <w:sz w:val="24"/>
          <w:szCs w:val="24"/>
        </w:rPr>
        <w:t xml:space="preserve"> равнины / О.А. Анциферова, Д. Н. Сафонова // Агрофизика. - 2022. - № 1. - С. 1–10. DOI:10.25695/AGRPH.2022.01.01.</w:t>
      </w:r>
    </w:p>
    <w:p w:rsidR="006B13EF" w:rsidRPr="006B13EF" w:rsidRDefault="006B13EF" w:rsidP="006B13EF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B13EF">
        <w:rPr>
          <w:rFonts w:ascii="Times New Roman" w:hAnsi="Times New Roman" w:cs="Times New Roman"/>
          <w:i/>
          <w:sz w:val="24"/>
          <w:szCs w:val="24"/>
        </w:rPr>
        <w:t xml:space="preserve">Анциферова, О.А. Гидрологический режим буроземов в </w:t>
      </w:r>
      <w:proofErr w:type="spellStart"/>
      <w:r w:rsidRPr="006B13EF">
        <w:rPr>
          <w:rFonts w:ascii="Times New Roman" w:hAnsi="Times New Roman" w:cs="Times New Roman"/>
          <w:i/>
          <w:sz w:val="24"/>
          <w:szCs w:val="24"/>
        </w:rPr>
        <w:t>агроландшафтах</w:t>
      </w:r>
      <w:proofErr w:type="spellEnd"/>
      <w:r w:rsidRPr="006B13E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B13EF">
        <w:rPr>
          <w:rFonts w:ascii="Times New Roman" w:hAnsi="Times New Roman" w:cs="Times New Roman"/>
          <w:i/>
          <w:sz w:val="24"/>
          <w:szCs w:val="24"/>
        </w:rPr>
        <w:t>Самбийской</w:t>
      </w:r>
      <w:proofErr w:type="spellEnd"/>
      <w:r w:rsidRPr="006B13EF">
        <w:rPr>
          <w:rFonts w:ascii="Times New Roman" w:hAnsi="Times New Roman" w:cs="Times New Roman"/>
          <w:i/>
          <w:sz w:val="24"/>
          <w:szCs w:val="24"/>
        </w:rPr>
        <w:t xml:space="preserve"> равнины (Калининградская область) / А.О. Анциферова // Почвоведение. - 2022. - №6. - С. 713-727.</w:t>
      </w:r>
    </w:p>
    <w:p w:rsidR="006B13EF" w:rsidRPr="006B13EF" w:rsidRDefault="006B13EF" w:rsidP="006B13EF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B13EF">
        <w:rPr>
          <w:rFonts w:ascii="Times New Roman" w:hAnsi="Times New Roman" w:cs="Times New Roman"/>
          <w:i/>
          <w:sz w:val="24"/>
          <w:szCs w:val="24"/>
        </w:rPr>
        <w:t>Депутатов, К.В. Агрохимические особенности распределения подвижного цинка в почвах основных сельскохозяйственных угодий Калининградской области / К.В. Депутатов, Л.М. Григорович // Вестник Курской государственной сельскохозяйственной академии. – 2022. - №6 - С. 54 - 61.</w:t>
      </w:r>
    </w:p>
    <w:p w:rsidR="006B13EF" w:rsidRDefault="006B13EF" w:rsidP="00851565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F00D4" w:rsidRDefault="00AF00D4" w:rsidP="00851565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F00D4" w:rsidRDefault="00AF00D4" w:rsidP="00851565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F00D4" w:rsidRDefault="00AF00D4" w:rsidP="00851565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F00D4" w:rsidRDefault="00AF00D4" w:rsidP="00851565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F00D4" w:rsidRDefault="00AF00D4" w:rsidP="00851565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F00D4" w:rsidRDefault="00AF00D4" w:rsidP="00851565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F00D4" w:rsidRDefault="00AF00D4" w:rsidP="00851565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F00D4" w:rsidRDefault="00AF00D4" w:rsidP="00851565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F00D4" w:rsidRDefault="00AF00D4" w:rsidP="00851565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F00D4" w:rsidRDefault="00AF00D4" w:rsidP="00851565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F00D4" w:rsidRDefault="00AF00D4" w:rsidP="00851565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F00D4" w:rsidRDefault="00AF00D4" w:rsidP="00851565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AF0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61E86"/>
    <w:multiLevelType w:val="hybridMultilevel"/>
    <w:tmpl w:val="678E378C"/>
    <w:lvl w:ilvl="0" w:tplc="74CE869C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51B7224"/>
    <w:multiLevelType w:val="multilevel"/>
    <w:tmpl w:val="BA945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295CCF"/>
    <w:multiLevelType w:val="hybridMultilevel"/>
    <w:tmpl w:val="77C06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910E4"/>
    <w:multiLevelType w:val="multilevel"/>
    <w:tmpl w:val="58009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9A1F01"/>
    <w:multiLevelType w:val="multilevel"/>
    <w:tmpl w:val="BA945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2910DE"/>
    <w:multiLevelType w:val="multilevel"/>
    <w:tmpl w:val="BA945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112A49"/>
    <w:multiLevelType w:val="hybridMultilevel"/>
    <w:tmpl w:val="90521D6E"/>
    <w:lvl w:ilvl="0" w:tplc="7B3C093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26663"/>
    <w:multiLevelType w:val="hybridMultilevel"/>
    <w:tmpl w:val="8BA8213C"/>
    <w:lvl w:ilvl="0" w:tplc="8774F780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 w15:restartNumberingAfterBreak="0">
    <w:nsid w:val="29640D42"/>
    <w:multiLevelType w:val="hybridMultilevel"/>
    <w:tmpl w:val="6C427E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C860A2"/>
    <w:multiLevelType w:val="hybridMultilevel"/>
    <w:tmpl w:val="D794F9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F442BB"/>
    <w:multiLevelType w:val="multilevel"/>
    <w:tmpl w:val="BA945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B368C1"/>
    <w:multiLevelType w:val="hybridMultilevel"/>
    <w:tmpl w:val="EB68BD96"/>
    <w:lvl w:ilvl="0" w:tplc="CFF6B67E">
      <w:start w:val="1"/>
      <w:numFmt w:val="decimal"/>
      <w:lvlText w:val="%1."/>
      <w:lvlJc w:val="left"/>
      <w:pPr>
        <w:ind w:left="786" w:hanging="360"/>
      </w:pPr>
      <w:rPr>
        <w:i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B3A3638"/>
    <w:multiLevelType w:val="hybridMultilevel"/>
    <w:tmpl w:val="7CFC59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385163"/>
    <w:multiLevelType w:val="hybridMultilevel"/>
    <w:tmpl w:val="8BA8213C"/>
    <w:lvl w:ilvl="0" w:tplc="8774F780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4" w15:restartNumberingAfterBreak="0">
    <w:nsid w:val="55224FAC"/>
    <w:multiLevelType w:val="multilevel"/>
    <w:tmpl w:val="BA945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6017274"/>
    <w:multiLevelType w:val="multilevel"/>
    <w:tmpl w:val="5C00F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6EB5DAB"/>
    <w:multiLevelType w:val="hybridMultilevel"/>
    <w:tmpl w:val="87764080"/>
    <w:lvl w:ilvl="0" w:tplc="74CE869C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7BBD4309"/>
    <w:multiLevelType w:val="multilevel"/>
    <w:tmpl w:val="BA945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C465839"/>
    <w:multiLevelType w:val="multilevel"/>
    <w:tmpl w:val="BA945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E2B00A0"/>
    <w:multiLevelType w:val="hybridMultilevel"/>
    <w:tmpl w:val="2C0E95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9"/>
  </w:num>
  <w:num w:numId="3">
    <w:abstractNumId w:val="12"/>
  </w:num>
  <w:num w:numId="4">
    <w:abstractNumId w:val="11"/>
  </w:num>
  <w:num w:numId="5">
    <w:abstractNumId w:val="0"/>
  </w:num>
  <w:num w:numId="6">
    <w:abstractNumId w:val="16"/>
  </w:num>
  <w:num w:numId="7">
    <w:abstractNumId w:val="13"/>
  </w:num>
  <w:num w:numId="8">
    <w:abstractNumId w:val="15"/>
  </w:num>
  <w:num w:numId="9">
    <w:abstractNumId w:val="7"/>
  </w:num>
  <w:num w:numId="10">
    <w:abstractNumId w:val="18"/>
  </w:num>
  <w:num w:numId="11">
    <w:abstractNumId w:val="9"/>
  </w:num>
  <w:num w:numId="12">
    <w:abstractNumId w:val="5"/>
  </w:num>
  <w:num w:numId="13">
    <w:abstractNumId w:val="10"/>
  </w:num>
  <w:num w:numId="14">
    <w:abstractNumId w:val="6"/>
  </w:num>
  <w:num w:numId="15">
    <w:abstractNumId w:val="14"/>
  </w:num>
  <w:num w:numId="16">
    <w:abstractNumId w:val="1"/>
  </w:num>
  <w:num w:numId="17">
    <w:abstractNumId w:val="4"/>
  </w:num>
  <w:num w:numId="18">
    <w:abstractNumId w:val="3"/>
  </w:num>
  <w:num w:numId="19">
    <w:abstractNumId w:val="17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65F"/>
    <w:rsid w:val="00021CAB"/>
    <w:rsid w:val="00082781"/>
    <w:rsid w:val="00084BDF"/>
    <w:rsid w:val="00156086"/>
    <w:rsid w:val="00165A3C"/>
    <w:rsid w:val="001A6F66"/>
    <w:rsid w:val="001B5956"/>
    <w:rsid w:val="001C4CE5"/>
    <w:rsid w:val="001D47ED"/>
    <w:rsid w:val="001F399C"/>
    <w:rsid w:val="002131EB"/>
    <w:rsid w:val="0031201E"/>
    <w:rsid w:val="00341E96"/>
    <w:rsid w:val="003C3980"/>
    <w:rsid w:val="004133C7"/>
    <w:rsid w:val="00417B34"/>
    <w:rsid w:val="00474113"/>
    <w:rsid w:val="00496CDF"/>
    <w:rsid w:val="00496D39"/>
    <w:rsid w:val="004C6F05"/>
    <w:rsid w:val="00511F61"/>
    <w:rsid w:val="00517FB3"/>
    <w:rsid w:val="00570238"/>
    <w:rsid w:val="005C4B10"/>
    <w:rsid w:val="005C649A"/>
    <w:rsid w:val="005D28AD"/>
    <w:rsid w:val="00603BCC"/>
    <w:rsid w:val="006B13EF"/>
    <w:rsid w:val="006F4AEA"/>
    <w:rsid w:val="007514FD"/>
    <w:rsid w:val="00846896"/>
    <w:rsid w:val="00851565"/>
    <w:rsid w:val="00877F39"/>
    <w:rsid w:val="008845C1"/>
    <w:rsid w:val="008B61FB"/>
    <w:rsid w:val="00981B61"/>
    <w:rsid w:val="009957B6"/>
    <w:rsid w:val="009A1D3D"/>
    <w:rsid w:val="009B0122"/>
    <w:rsid w:val="00A25134"/>
    <w:rsid w:val="00A37993"/>
    <w:rsid w:val="00A71F45"/>
    <w:rsid w:val="00A743A9"/>
    <w:rsid w:val="00A86D7A"/>
    <w:rsid w:val="00AB11DD"/>
    <w:rsid w:val="00AD7459"/>
    <w:rsid w:val="00AF00D4"/>
    <w:rsid w:val="00B26123"/>
    <w:rsid w:val="00B31342"/>
    <w:rsid w:val="00B56C60"/>
    <w:rsid w:val="00B73804"/>
    <w:rsid w:val="00B77402"/>
    <w:rsid w:val="00B775C0"/>
    <w:rsid w:val="00B92826"/>
    <w:rsid w:val="00C04345"/>
    <w:rsid w:val="00C60B8F"/>
    <w:rsid w:val="00C61D63"/>
    <w:rsid w:val="00C63C3D"/>
    <w:rsid w:val="00C66F2B"/>
    <w:rsid w:val="00C92C04"/>
    <w:rsid w:val="00CB2820"/>
    <w:rsid w:val="00CB7169"/>
    <w:rsid w:val="00D1390F"/>
    <w:rsid w:val="00D4465F"/>
    <w:rsid w:val="00D600CC"/>
    <w:rsid w:val="00D658B8"/>
    <w:rsid w:val="00DD7A0E"/>
    <w:rsid w:val="00DE07C0"/>
    <w:rsid w:val="00E3387D"/>
    <w:rsid w:val="00FC63C5"/>
    <w:rsid w:val="00FC6597"/>
    <w:rsid w:val="00FD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0EFD4"/>
  <w15:docId w15:val="{6A740760-B6CF-4EBD-8CAC-540E33CD3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5134"/>
    <w:pPr>
      <w:ind w:left="720"/>
      <w:contextualSpacing/>
    </w:pPr>
  </w:style>
  <w:style w:type="table" w:styleId="a4">
    <w:name w:val="Table Grid"/>
    <w:basedOn w:val="a1"/>
    <w:uiPriority w:val="39"/>
    <w:rsid w:val="001D47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B31342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6F4A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F4AEA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i.org/10.46845/1997-3071-2023-70-11-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866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Кострикова Наталья</dc:creator>
  <cp:keywords/>
  <dc:description/>
  <cp:lastModifiedBy>Светлана</cp:lastModifiedBy>
  <cp:revision>11</cp:revision>
  <dcterms:created xsi:type="dcterms:W3CDTF">2025-02-27T13:37:00Z</dcterms:created>
  <dcterms:modified xsi:type="dcterms:W3CDTF">2026-02-15T17:09:00Z</dcterms:modified>
</cp:coreProperties>
</file>