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C483" w14:textId="26E5C1E1" w:rsidR="00F431CB" w:rsidRPr="000D6F5C" w:rsidRDefault="0069637F" w:rsidP="000D6F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F5C">
        <w:rPr>
          <w:rFonts w:ascii="Times New Roman" w:hAnsi="Times New Roman" w:cs="Times New Roman"/>
          <w:b/>
          <w:sz w:val="24"/>
          <w:szCs w:val="24"/>
        </w:rPr>
        <w:t>Наиболее значимые публикации научной школы за 202</w:t>
      </w:r>
      <w:r w:rsidR="00FB67A7">
        <w:rPr>
          <w:rFonts w:ascii="Times New Roman" w:hAnsi="Times New Roman" w:cs="Times New Roman"/>
          <w:b/>
          <w:sz w:val="24"/>
          <w:szCs w:val="24"/>
        </w:rPr>
        <w:t>5</w:t>
      </w:r>
      <w:r w:rsidRPr="000D6F5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32E0AD40" w14:textId="77F307C8" w:rsidR="00FB67A7" w:rsidRDefault="00FB67A7" w:rsidP="00AF730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7A7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FB67A7">
        <w:rPr>
          <w:rFonts w:ascii="Times New Roman" w:hAnsi="Times New Roman" w:cs="Times New Roman"/>
          <w:sz w:val="24"/>
          <w:szCs w:val="24"/>
        </w:rPr>
        <w:t xml:space="preserve">, П.В. Математическое моделирование разрывной нагрузки и относительного удлинения в момент разрыва нитевидных рыболовных материалов / П.В. </w:t>
      </w:r>
      <w:proofErr w:type="spellStart"/>
      <w:r w:rsidRPr="00FB67A7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FB67A7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FB67A7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FB67A7">
        <w:rPr>
          <w:rFonts w:ascii="Times New Roman" w:hAnsi="Times New Roman" w:cs="Times New Roman"/>
          <w:sz w:val="24"/>
          <w:szCs w:val="24"/>
        </w:rPr>
        <w:t>, А.О.  Ражев // Морские интеллектуальные технологии. – №1</w:t>
      </w:r>
      <w:r>
        <w:rPr>
          <w:rFonts w:ascii="Times New Roman" w:hAnsi="Times New Roman" w:cs="Times New Roman"/>
          <w:sz w:val="24"/>
          <w:szCs w:val="24"/>
        </w:rPr>
        <w:t>. – Ч.</w:t>
      </w:r>
      <w:r w:rsidRPr="00FB67A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FB67A7">
        <w:rPr>
          <w:rFonts w:ascii="Times New Roman" w:hAnsi="Times New Roman" w:cs="Times New Roman"/>
          <w:sz w:val="24"/>
          <w:szCs w:val="24"/>
        </w:rPr>
        <w:t xml:space="preserve"> 2025. – С. 255-261. DOI: 10.37220/MIT.2025.67.1.031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7E6BCF" w14:textId="24FACF36" w:rsidR="00FB67A7" w:rsidRDefault="00FB67A7" w:rsidP="00FB67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A7">
        <w:rPr>
          <w:rFonts w:ascii="Times New Roman" w:hAnsi="Times New Roman" w:cs="Times New Roman"/>
          <w:sz w:val="24"/>
          <w:szCs w:val="24"/>
        </w:rPr>
        <w:t xml:space="preserve">Коновалова, К.В. Механика ячеи T90 тралового мешка / К.В. Коновалова, А.А. </w:t>
      </w:r>
      <w:proofErr w:type="spellStart"/>
      <w:r w:rsidRPr="00FB67A7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FB67A7">
        <w:rPr>
          <w:rFonts w:ascii="Times New Roman" w:hAnsi="Times New Roman" w:cs="Times New Roman"/>
          <w:sz w:val="24"/>
          <w:szCs w:val="24"/>
        </w:rPr>
        <w:t>, А.О. Ражев // Морские интеллектуальные технологии. –</w:t>
      </w:r>
      <w:r w:rsidRPr="00FB67A7">
        <w:rPr>
          <w:rFonts w:ascii="Times New Roman" w:hAnsi="Times New Roman" w:cs="Times New Roman"/>
          <w:sz w:val="24"/>
          <w:szCs w:val="24"/>
        </w:rPr>
        <w:t xml:space="preserve"> </w:t>
      </w:r>
      <w:r w:rsidRPr="00FB67A7">
        <w:rPr>
          <w:rFonts w:ascii="Times New Roman" w:hAnsi="Times New Roman" w:cs="Times New Roman"/>
          <w:sz w:val="24"/>
          <w:szCs w:val="24"/>
        </w:rPr>
        <w:t>№1</w:t>
      </w:r>
      <w:r w:rsidRPr="00FB67A7">
        <w:rPr>
          <w:rFonts w:ascii="Times New Roman" w:hAnsi="Times New Roman" w:cs="Times New Roman"/>
          <w:sz w:val="24"/>
          <w:szCs w:val="24"/>
        </w:rPr>
        <w:t>. – Ч.1</w:t>
      </w:r>
      <w:r w:rsidRPr="00FB67A7">
        <w:rPr>
          <w:rFonts w:ascii="Times New Roman" w:hAnsi="Times New Roman" w:cs="Times New Roman"/>
          <w:sz w:val="24"/>
          <w:szCs w:val="24"/>
        </w:rPr>
        <w:t>. – 2025. – С. 238-243.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7A7">
        <w:rPr>
          <w:rFonts w:ascii="Times New Roman" w:hAnsi="Times New Roman" w:cs="Times New Roman"/>
          <w:sz w:val="24"/>
          <w:szCs w:val="24"/>
        </w:rPr>
        <w:t>DOI: 10.37220/MIT.2025.67.1.029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C1F5C" w14:textId="1A9CE7D4" w:rsidR="00FB67A7" w:rsidRDefault="006E662F" w:rsidP="006E66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 xml:space="preserve">, А.А. Исследование гидродинамических характеристик траловой доски / А.А. </w:t>
      </w: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 xml:space="preserve">, А.О. Ражев, П.В. </w:t>
      </w: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>, А.В. Пивоваров // Труды ВНИРО.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62F">
        <w:rPr>
          <w:rFonts w:ascii="Times New Roman" w:hAnsi="Times New Roman" w:cs="Times New Roman"/>
          <w:sz w:val="24"/>
          <w:szCs w:val="24"/>
        </w:rPr>
        <w:t>Т.199. – 2025. – С. 177-182.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62F">
        <w:rPr>
          <w:rFonts w:ascii="Times New Roman" w:hAnsi="Times New Roman" w:cs="Times New Roman"/>
          <w:sz w:val="24"/>
          <w:szCs w:val="24"/>
        </w:rPr>
        <w:t>DOI: 10.36038/2307-3497-2025-199-177-182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674E1" w14:textId="5B0BB05C" w:rsidR="006E662F" w:rsidRDefault="006E662F" w:rsidP="006E66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Nedostup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A.A. Experiments with a model of a boat and catamaran in the experimental pool of KSTU to study the thrust of small fishing vessels to determine the conditions of towing trawl structures / A.A.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Nedostup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E.I.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Sergeev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A.O.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Razhev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P.V.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Nasenkov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K.V.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Konovalova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A.A. Voloshin, E.A.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Anfilofyev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K.V.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Afinogenov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, K.A.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Terentyeva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6E662F">
        <w:rPr>
          <w:rFonts w:ascii="Times New Roman" w:hAnsi="Times New Roman" w:cs="Times New Roman"/>
          <w:sz w:val="24"/>
          <w:szCs w:val="24"/>
          <w:lang w:val="en-US"/>
        </w:rPr>
        <w:t>Vestnik</w:t>
      </w:r>
      <w:proofErr w:type="spellEnd"/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 of Astrakhan State Technical University. Series: Fishing industry. – №3. – 2025. - </w:t>
      </w:r>
      <w:r w:rsidRPr="006E662F">
        <w:rPr>
          <w:rFonts w:ascii="Times New Roman" w:hAnsi="Times New Roman" w:cs="Times New Roman"/>
          <w:sz w:val="24"/>
          <w:szCs w:val="24"/>
        </w:rPr>
        <w:t>С</w:t>
      </w:r>
      <w:r w:rsidRPr="006E662F">
        <w:rPr>
          <w:rFonts w:ascii="Times New Roman" w:hAnsi="Times New Roman" w:cs="Times New Roman"/>
          <w:sz w:val="24"/>
          <w:szCs w:val="24"/>
          <w:lang w:val="en-US"/>
        </w:rPr>
        <w:t>. 79-90.</w:t>
      </w:r>
      <w:r w:rsidRPr="006E6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62F">
        <w:rPr>
          <w:rFonts w:ascii="Times New Roman" w:hAnsi="Times New Roman" w:cs="Times New Roman"/>
          <w:sz w:val="24"/>
          <w:szCs w:val="24"/>
          <w:lang w:val="en-US"/>
        </w:rPr>
        <w:t>DOI: 10.24143/2073-5529-2025-3-79-90</w:t>
      </w:r>
      <w:r w:rsidRPr="006E66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799176" w14:textId="2B9F11B1" w:rsidR="006E662F" w:rsidRPr="00A3450E" w:rsidRDefault="006E662F" w:rsidP="006E66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 xml:space="preserve">, А.А. Методика обоснования тяги на швартовых маломерного рыболовного судна / А.А. </w:t>
      </w: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 xml:space="preserve">, Е.И. Сергеев, П.В. </w:t>
      </w:r>
      <w:proofErr w:type="spellStart"/>
      <w:r w:rsidRPr="006E662F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6E662F">
        <w:rPr>
          <w:rFonts w:ascii="Times New Roman" w:hAnsi="Times New Roman" w:cs="Times New Roman"/>
          <w:sz w:val="24"/>
          <w:szCs w:val="24"/>
        </w:rPr>
        <w:t>, К.В. Коновалова, А.А. Волошин, Е.А. Анфилофьев, К.В. Афиногенов, К.А. Терентьева // Известия КГТУ. –№ 77. – 2025. – С. 99-111.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62F">
        <w:rPr>
          <w:rFonts w:ascii="Times New Roman" w:hAnsi="Times New Roman" w:cs="Times New Roman"/>
          <w:sz w:val="24"/>
          <w:szCs w:val="24"/>
          <w:lang w:val="en-US"/>
        </w:rPr>
        <w:t>DOI: 10.46845/1997-3071-2025-77-99-111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68CB2" w14:textId="70DBB16B" w:rsidR="00A3450E" w:rsidRDefault="00A3450E" w:rsidP="00A345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450E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 xml:space="preserve">, А.А. Экспериментальные исследования тяги </w:t>
      </w:r>
      <w:proofErr w:type="gramStart"/>
      <w:r w:rsidRPr="00A3450E">
        <w:rPr>
          <w:rFonts w:ascii="Times New Roman" w:hAnsi="Times New Roman" w:cs="Times New Roman"/>
          <w:sz w:val="24"/>
          <w:szCs w:val="24"/>
        </w:rPr>
        <w:t>на швартовых опытной платформы</w:t>
      </w:r>
      <w:proofErr w:type="gramEnd"/>
      <w:r w:rsidRPr="00A3450E">
        <w:rPr>
          <w:rFonts w:ascii="Times New Roman" w:hAnsi="Times New Roman" w:cs="Times New Roman"/>
          <w:sz w:val="24"/>
          <w:szCs w:val="24"/>
        </w:rPr>
        <w:t xml:space="preserve"> в малом бассейне ФГБОУ ВО «КГТУ» / А.А. </w:t>
      </w:r>
      <w:proofErr w:type="spellStart"/>
      <w:r w:rsidRPr="00A3450E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 xml:space="preserve">, Е.И. Сергеев, П.В. </w:t>
      </w:r>
      <w:proofErr w:type="spellStart"/>
      <w:r w:rsidRPr="00A3450E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 xml:space="preserve">, К.В. Коновалова, А.А. Волошин, Е.А. Анфилофьев, К.В. Афиногенов, К.А. Терентьева // Научные труды </w:t>
      </w:r>
      <w:proofErr w:type="spellStart"/>
      <w:r w:rsidRPr="00A3450E">
        <w:rPr>
          <w:rFonts w:ascii="Times New Roman" w:hAnsi="Times New Roman" w:cs="Times New Roman"/>
          <w:sz w:val="24"/>
          <w:szCs w:val="24"/>
        </w:rPr>
        <w:t>Дальрыбвтуза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>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0E">
        <w:rPr>
          <w:rFonts w:ascii="Times New Roman" w:hAnsi="Times New Roman" w:cs="Times New Roman"/>
          <w:sz w:val="24"/>
          <w:szCs w:val="24"/>
        </w:rPr>
        <w:t>Т. 72, № 2. – 2025. – С. 161–174.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0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A3450E">
        <w:rPr>
          <w:rFonts w:ascii="Times New Roman" w:hAnsi="Times New Roman" w:cs="Times New Roman"/>
          <w:sz w:val="24"/>
          <w:szCs w:val="24"/>
        </w:rPr>
        <w:t>: 10.48612/</w:t>
      </w:r>
      <w:proofErr w:type="spellStart"/>
      <w:r w:rsidRPr="00A3450E">
        <w:rPr>
          <w:rFonts w:ascii="Times New Roman" w:hAnsi="Times New Roman" w:cs="Times New Roman"/>
          <w:sz w:val="24"/>
          <w:szCs w:val="24"/>
          <w:lang w:val="en-US"/>
        </w:rPr>
        <w:t>dalrybvtuz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>/2025-72-15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23F39" w14:textId="1E3EBEE3" w:rsidR="00A3450E" w:rsidRDefault="00A3450E" w:rsidP="00A345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50E">
        <w:rPr>
          <w:rFonts w:ascii="Times New Roman" w:hAnsi="Times New Roman" w:cs="Times New Roman"/>
          <w:sz w:val="24"/>
          <w:szCs w:val="24"/>
        </w:rPr>
        <w:t xml:space="preserve">Коновалова, К.В. Оценка сопротивления траловых мешков с </w:t>
      </w:r>
      <w:proofErr w:type="spellStart"/>
      <w:r w:rsidRPr="00A3450E">
        <w:rPr>
          <w:rFonts w:ascii="Times New Roman" w:hAnsi="Times New Roman" w:cs="Times New Roman"/>
          <w:sz w:val="24"/>
          <w:szCs w:val="24"/>
        </w:rPr>
        <w:t>делью</w:t>
      </w:r>
      <w:proofErr w:type="spellEnd"/>
      <w:r w:rsidRPr="00A3450E">
        <w:rPr>
          <w:rFonts w:ascii="Times New Roman" w:hAnsi="Times New Roman" w:cs="Times New Roman"/>
          <w:sz w:val="24"/>
          <w:szCs w:val="24"/>
        </w:rPr>
        <w:t xml:space="preserve"> Т0, Т90 / К.В. Коновалова // Вестник Астраханского государственного технического университета. Серия: Рыбное хозяйство. АГТУ. – №1. – 2025. - С. 102-111.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50E">
        <w:rPr>
          <w:rFonts w:ascii="Times New Roman" w:hAnsi="Times New Roman" w:cs="Times New Roman"/>
          <w:sz w:val="24"/>
          <w:szCs w:val="24"/>
        </w:rPr>
        <w:t>DOI: 10.24143/2073-5529-2025-1-102-111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2DD29E" w14:textId="65794BAC" w:rsidR="00F17042" w:rsidRDefault="00F17042" w:rsidP="00A345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Мультифизическое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 подобие электродвигателей постоянного тока / А.А.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, А.А. Волошин, П.В.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>, К.В. Коновалова // Проблемы механики современных машин: Сборник статей IX Международной конференции, Улан-Удэ, 07–13 июля 2025 года. – Улан-Удэ: Восточно-Сибирский государственный университет технологий и управления, 2025. – С. 134-140.</w:t>
      </w:r>
    </w:p>
    <w:p w14:paraId="7959041C" w14:textId="369C819B" w:rsidR="00F17042" w:rsidRDefault="00F17042" w:rsidP="00A345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042">
        <w:rPr>
          <w:rFonts w:ascii="Times New Roman" w:hAnsi="Times New Roman" w:cs="Times New Roman"/>
          <w:sz w:val="24"/>
          <w:szCs w:val="24"/>
        </w:rPr>
        <w:t xml:space="preserve">Волошин, А.А. Подготовка к экспериментам по изучению тяги маломерных судов с электродвигателем на траловом промысле / А.А. Волошин, А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Недоступ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, П.В. </w:t>
      </w:r>
      <w:proofErr w:type="spellStart"/>
      <w:r w:rsidRPr="00F17042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F17042">
        <w:rPr>
          <w:rFonts w:ascii="Times New Roman" w:hAnsi="Times New Roman" w:cs="Times New Roman"/>
          <w:sz w:val="24"/>
          <w:szCs w:val="24"/>
        </w:rPr>
        <w:t xml:space="preserve"> [и др.] // Научно-практические вопросы регулирования рыболовства: материалы Национальной научно-технической конференции, Владивосток, 20–21 мая 2025 года. – Владивосток: Дальневосточный государственный технический рыбохозяйственный университет, 2025. – С. 3-11.</w:t>
      </w:r>
    </w:p>
    <w:p w14:paraId="2D24F2A6" w14:textId="15473EA8" w:rsidR="00F17042" w:rsidRDefault="009324D6" w:rsidP="00A345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4D6">
        <w:rPr>
          <w:rFonts w:ascii="Times New Roman" w:hAnsi="Times New Roman" w:cs="Times New Roman"/>
          <w:sz w:val="24"/>
          <w:szCs w:val="24"/>
        </w:rPr>
        <w:t xml:space="preserve">Пивоварова, Ю.С. Постановка задачи исследования физико-механических и термодинамических свойств рыболовных нитевидных материалов / Ю.С. Пивоварова, П.В. </w:t>
      </w:r>
      <w:proofErr w:type="spellStart"/>
      <w:r w:rsidRPr="009324D6">
        <w:rPr>
          <w:rFonts w:ascii="Times New Roman" w:hAnsi="Times New Roman" w:cs="Times New Roman"/>
          <w:sz w:val="24"/>
          <w:szCs w:val="24"/>
        </w:rPr>
        <w:t>Насенков</w:t>
      </w:r>
      <w:proofErr w:type="spellEnd"/>
      <w:r w:rsidRPr="009324D6">
        <w:rPr>
          <w:rFonts w:ascii="Times New Roman" w:hAnsi="Times New Roman" w:cs="Times New Roman"/>
          <w:sz w:val="24"/>
          <w:szCs w:val="24"/>
        </w:rPr>
        <w:t>, А.В. Пивоваров // Природные ресурсы, их современное состояние, охрана, промысловое и техническое использование: Материалы XVI Национальной (всероссийской) научно-практической конференции, Петропавловск-Камчатский, 18–19 марта 2025 года. – Петропавловск-Камчатский: Камчатский государственный технический университет, 2025. – С. 65-69.</w:t>
      </w:r>
    </w:p>
    <w:p w14:paraId="693B793D" w14:textId="77777777" w:rsidR="00CE3D8A" w:rsidRPr="00172A63" w:rsidRDefault="00CE3D8A" w:rsidP="00172A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A5E17F" w14:textId="34B34CAA" w:rsidR="00FB67A7" w:rsidRPr="00A3450E" w:rsidRDefault="00FB67A7" w:rsidP="00FB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E6AE" w14:textId="1AEE81A5" w:rsidR="00FB67A7" w:rsidRPr="00A3450E" w:rsidRDefault="00FB67A7" w:rsidP="00FB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06803" w14:textId="03D32977" w:rsidR="00FB67A7" w:rsidRPr="00A3450E" w:rsidRDefault="00FB67A7" w:rsidP="00FB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5CB2" w14:textId="77777777" w:rsidR="00FB67A7" w:rsidRPr="00A3450E" w:rsidRDefault="00FB67A7" w:rsidP="00FB6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67A7" w:rsidRPr="00A3450E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544"/>
    <w:multiLevelType w:val="hybridMultilevel"/>
    <w:tmpl w:val="B860C7EA"/>
    <w:lvl w:ilvl="0" w:tplc="74CE8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10F8C"/>
    <w:multiLevelType w:val="hybridMultilevel"/>
    <w:tmpl w:val="B860C7EA"/>
    <w:lvl w:ilvl="0" w:tplc="74CE8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779D3"/>
    <w:multiLevelType w:val="hybridMultilevel"/>
    <w:tmpl w:val="A9F252A8"/>
    <w:lvl w:ilvl="0" w:tplc="E6E0A7F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B3"/>
    <w:rsid w:val="000D6F5C"/>
    <w:rsid w:val="0015421B"/>
    <w:rsid w:val="00172A63"/>
    <w:rsid w:val="003C4B14"/>
    <w:rsid w:val="003E40E8"/>
    <w:rsid w:val="0069637F"/>
    <w:rsid w:val="006E662F"/>
    <w:rsid w:val="007702D0"/>
    <w:rsid w:val="009324D6"/>
    <w:rsid w:val="00952CD2"/>
    <w:rsid w:val="00A3450E"/>
    <w:rsid w:val="00CE3D8A"/>
    <w:rsid w:val="00DB5FB3"/>
    <w:rsid w:val="00F17042"/>
    <w:rsid w:val="00F431CB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9A69"/>
  <w15:chartTrackingRefBased/>
  <w15:docId w15:val="{A90F7AED-2FED-46B3-ACE9-918D7020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F5C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42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542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rsid w:val="00154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13</cp:revision>
  <dcterms:created xsi:type="dcterms:W3CDTF">2023-03-02T11:25:00Z</dcterms:created>
  <dcterms:modified xsi:type="dcterms:W3CDTF">2026-02-11T16:11:00Z</dcterms:modified>
</cp:coreProperties>
</file>