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  <w:color w:val="002060"/>
        </w:rPr>
      </w:pPr>
      <w:r w:rsidRPr="008A2E86">
        <w:rPr>
          <w:rFonts w:ascii="Arial" w:hAnsi="Arial" w:cs="Arial"/>
          <w:color w:val="002060"/>
        </w:rPr>
        <w:t xml:space="preserve">+ </w:t>
      </w:r>
      <w:r w:rsidR="00E53285" w:rsidRPr="00E53285">
        <w:rPr>
          <w:rFonts w:ascii="Arial" w:hAnsi="Arial" w:cs="Arial"/>
          <w:b/>
          <w:color w:val="002060"/>
        </w:rPr>
        <w:t>Исследование работоспособности и качества функционирования электротехнических комплексов, систем и их компонентов</w:t>
      </w:r>
    </w:p>
    <w:p w:rsidR="009957B6" w:rsidRPr="009957B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A2E86">
        <w:rPr>
          <w:rFonts w:ascii="Arial" w:hAnsi="Arial" w:cs="Arial"/>
          <w:color w:val="002060"/>
          <w:sz w:val="20"/>
          <w:szCs w:val="20"/>
        </w:rPr>
        <w:t xml:space="preserve">+ 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О</w:t>
      </w:r>
      <w:r w:rsidRPr="008A2E86">
        <w:rPr>
          <w:rFonts w:ascii="Arial" w:hAnsi="Arial" w:cs="Arial"/>
          <w:color w:val="002060"/>
          <w:sz w:val="20"/>
          <w:szCs w:val="20"/>
        </w:rPr>
        <w:t>сновны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научны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работ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ы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за последние 5 лет</w:t>
      </w:r>
    </w:p>
    <w:p w:rsidR="00474113" w:rsidRDefault="00474113" w:rsidP="0099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38A4" w:rsidRP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sz w:val="20"/>
          <w:szCs w:val="20"/>
        </w:rPr>
        <w:t xml:space="preserve">Белей, В. Ф. Энергетика Калининградской области: переход к изолированному режиму работы и оценка перспектив развития / В. Ф. Белей, Г. В. 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</w:rPr>
        <w:t>Коцарь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</w:rPr>
        <w:t xml:space="preserve"> // Электричество. – 2025. – № 5. – С. 16-27. – DOI 10.24160/0013-5380-2025-5-16-27. </w:t>
      </w:r>
    </w:p>
    <w:p w:rsidR="00FD38A4" w:rsidRP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sz w:val="20"/>
          <w:szCs w:val="20"/>
        </w:rPr>
        <w:t xml:space="preserve">Белей, В. Ф. Оценка влияния мощности короткого замыкания на показатели качества электроэнергии и выбор электрооборудования в системах электроснабжения / В. Ф. Белей, К. В. Коротких // Электроэнергия. Передача и распределение. – 2025. – № 3(90). – С. 42-48. </w:t>
      </w:r>
    </w:p>
    <w:p w:rsidR="00FD38A4" w:rsidRP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sz w:val="20"/>
          <w:szCs w:val="20"/>
        </w:rPr>
        <w:t>Белей, В.Ф. Электрическая схема замещения аккумулятора и методика определения ее параметров / В. Ф. Белей, К. К. Веселовский // Электротехника. –2025. – №1. – С.74-79.</w:t>
      </w:r>
    </w:p>
    <w:p w:rsidR="00FD38A4" w:rsidRP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sz w:val="20"/>
          <w:szCs w:val="20"/>
        </w:rPr>
        <w:t>Веселовский, К. К. Мировой опыт эксплуатации изолированных энергосистем и перспективы для Калининградского региона / К.К. Веселовский, В. Ф. Белей // Глобальная энергия. – 2025. – №4. – С.25.</w:t>
      </w:r>
      <w:bookmarkStart w:id="0" w:name="_GoBack"/>
      <w:bookmarkEnd w:id="0"/>
    </w:p>
    <w:p w:rsidR="00FD38A4" w:rsidRP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>Beley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 xml:space="preserve">, V. F. An Electrical Scheme of Battery Replacement and a Method for Determining Its Parameters / V. F. 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>Beley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 xml:space="preserve">, K. K. 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>Veselovskya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 xml:space="preserve"> // Russian Electrical Engineering. – 2025. – Vol. 96. – No. 1. – pp. 67–72.</w:t>
      </w:r>
    </w:p>
    <w:p w:rsid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>Kazhekin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 xml:space="preserve"> I.E. Assessment of zero-sequence voltage influence on safety indicators during single-phase faults in low-voltage ship electrical networks. 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>Vestnik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  <w:lang w:val="en-US"/>
        </w:rPr>
        <w:t xml:space="preserve"> of Astrakhan State Technical University. Series: Marine engineering and technologies. </w:t>
      </w:r>
      <w:r w:rsidRPr="00FD38A4">
        <w:rPr>
          <w:rFonts w:ascii="Arial" w:eastAsia="Calibri" w:hAnsi="Arial" w:cs="Arial"/>
          <w:i/>
          <w:sz w:val="20"/>
          <w:szCs w:val="20"/>
        </w:rPr>
        <w:t>2024. (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</w:rPr>
        <w:t>In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FD38A4">
        <w:rPr>
          <w:rFonts w:ascii="Arial" w:eastAsia="Calibri" w:hAnsi="Arial" w:cs="Arial"/>
          <w:i/>
          <w:sz w:val="20"/>
          <w:szCs w:val="20"/>
        </w:rPr>
        <w:t>Russ</w:t>
      </w:r>
      <w:proofErr w:type="spellEnd"/>
      <w:r w:rsidRPr="00FD38A4">
        <w:rPr>
          <w:rFonts w:ascii="Arial" w:eastAsia="Calibri" w:hAnsi="Arial" w:cs="Arial"/>
          <w:i/>
          <w:sz w:val="20"/>
          <w:szCs w:val="20"/>
        </w:rPr>
        <w:t xml:space="preserve">.). </w:t>
      </w:r>
      <w:hyperlink r:id="rId5" w:history="1">
        <w:r w:rsidRPr="009C6321">
          <w:rPr>
            <w:rStyle w:val="a5"/>
            <w:rFonts w:ascii="Arial" w:eastAsia="Calibri" w:hAnsi="Arial" w:cs="Arial"/>
            <w:i/>
            <w:sz w:val="20"/>
            <w:szCs w:val="20"/>
          </w:rPr>
          <w:t>https://doi.org/10.24143/2073-1574-2024-4</w:t>
        </w:r>
      </w:hyperlink>
      <w:r>
        <w:rPr>
          <w:rFonts w:ascii="Arial" w:eastAsia="Calibri" w:hAnsi="Arial" w:cs="Arial"/>
          <w:i/>
          <w:sz w:val="20"/>
          <w:szCs w:val="20"/>
        </w:rPr>
        <w:t>.</w:t>
      </w:r>
    </w:p>
    <w:p w:rsidR="00FD38A4" w:rsidRDefault="00FD38A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iCs/>
          <w:sz w:val="20"/>
          <w:szCs w:val="20"/>
        </w:rPr>
        <w:t xml:space="preserve">Харитонов, М.С. Исследование влияния объектов </w:t>
      </w:r>
      <w:proofErr w:type="spellStart"/>
      <w:r w:rsidRPr="00FD38A4">
        <w:rPr>
          <w:rFonts w:ascii="Arial" w:eastAsia="Calibri" w:hAnsi="Arial" w:cs="Arial"/>
          <w:i/>
          <w:iCs/>
          <w:sz w:val="20"/>
          <w:szCs w:val="20"/>
        </w:rPr>
        <w:t>микрогенерации</w:t>
      </w:r>
      <w:proofErr w:type="spellEnd"/>
      <w:r w:rsidRPr="00FD38A4">
        <w:rPr>
          <w:rFonts w:ascii="Arial" w:eastAsia="Calibri" w:hAnsi="Arial" w:cs="Arial"/>
          <w:i/>
          <w:iCs/>
          <w:sz w:val="20"/>
          <w:szCs w:val="20"/>
        </w:rPr>
        <w:t xml:space="preserve"> на уровень напряжения в электрических сетях низкого напряжения / М.С. Харитонов, Д.К. </w:t>
      </w:r>
      <w:proofErr w:type="spellStart"/>
      <w:r w:rsidRPr="00FD38A4">
        <w:rPr>
          <w:rFonts w:ascii="Arial" w:eastAsia="Calibri" w:hAnsi="Arial" w:cs="Arial"/>
          <w:i/>
          <w:iCs/>
          <w:sz w:val="20"/>
          <w:szCs w:val="20"/>
        </w:rPr>
        <w:t>Кугучева</w:t>
      </w:r>
      <w:proofErr w:type="spellEnd"/>
      <w:r w:rsidRPr="00FD38A4">
        <w:rPr>
          <w:rFonts w:ascii="Arial" w:eastAsia="Calibri" w:hAnsi="Arial" w:cs="Arial"/>
          <w:i/>
          <w:iCs/>
          <w:sz w:val="20"/>
          <w:szCs w:val="20"/>
        </w:rPr>
        <w:t xml:space="preserve"> // Электроэнергия. Передача и распределение. – 2024. – № 1(82). – С. 34-43.</w:t>
      </w:r>
    </w:p>
    <w:p w:rsidR="003D2054" w:rsidRPr="00FD38A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FD38A4">
        <w:rPr>
          <w:rFonts w:ascii="Arial" w:eastAsia="Calibri" w:hAnsi="Arial" w:cs="Arial"/>
          <w:i/>
          <w:sz w:val="20"/>
          <w:szCs w:val="20"/>
        </w:rPr>
        <w:t>Белей В.Ф. Результаты исследований энергетических параметров и характеристик светодиодных ламп / В.Ф. Белей, М.С. Харитонов, Г.С. Коцарь // Светотехника, -2023. - № 1- С. 59-64.</w:t>
      </w:r>
    </w:p>
    <w:p w:rsidR="003D2054" w:rsidRDefault="003D2054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3D2054">
        <w:rPr>
          <w:rFonts w:ascii="Arial" w:eastAsia="Calibri" w:hAnsi="Arial" w:cs="Arial"/>
          <w:i/>
          <w:sz w:val="20"/>
          <w:szCs w:val="20"/>
        </w:rPr>
        <w:t>Белей, В.Ф. Оценка влияния частотно-регулируемых асинхронных электроприводов на функционирование судовых энергетических установок и их элементов / В.Ф. Белей, К.В. Коротких // Известия КГТУ. – 2023. – № 71. – C. 105-116. – DOI 10.46845/1997-3071-2023-71-105-116.</w:t>
      </w:r>
    </w:p>
    <w:p w:rsidR="003D2054" w:rsidRP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Valeriy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F. Beley, Maksim S. Kharitonov, German V. Kotsar. Results of Studying the Energy Parameters and Characteristics of LED Lamps. Light &amp; Engineering. Vol. 31, No. 3, pp. 61-68, 2023.</w:t>
      </w:r>
    </w:p>
    <w:p w:rsid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Beley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V., Vesel</w:t>
      </w:r>
      <w:r w:rsidR="00AE77B9"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ovsky </w:t>
      </w: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K. Some Results on the Analysis of the Kaliningrad Power Sys-tem in Isolated Operation with a Battery/ Lecture Notes in Networks and Systems, 2023,626 LNNS, pp.158-165.</w:t>
      </w:r>
    </w:p>
    <w:p w:rsid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Pavel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Kovalishin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Nikitas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Nikitakos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, Boris Svilicic, Jinnan Zhang, Andrey Nikishin, Dimitrios Dalaklis, Maksim Kharitonov &amp; Afrokomi-Afroula Stefanakou (2023) Using Artificial Intelligence (AI) methods for effectively responding to climate change at marine ports, Journal of International Maritime Safety, Environmental Affairs, and Shipping, 7:1.</w:t>
      </w:r>
    </w:p>
    <w:p w:rsid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Valery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Beley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Gleb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Reshetnikov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, Andrey Zadoroz</w:t>
      </w:r>
      <w:r w:rsidR="00071FE3" w:rsidRPr="003D2054">
        <w:rPr>
          <w:rFonts w:ascii="Arial" w:eastAsia="Calibri" w:hAnsi="Arial" w:cs="Arial"/>
          <w:i/>
          <w:sz w:val="20"/>
          <w:szCs w:val="20"/>
          <w:lang w:val="en-US"/>
        </w:rPr>
        <w:t>hnyy, and Dmitriy Plyutov</w:t>
      </w: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, "Aspects of renovation on the example of a wind turbine of a wind farm in the Kaliningrad region", AIP Conference Proceedings 2636, 050002 (2022) </w:t>
      </w:r>
    </w:p>
    <w:p w:rsidR="003D2054" w:rsidRDefault="00286E61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>
        <w:rPr>
          <w:rFonts w:ascii="Arial" w:eastAsia="Calibri" w:hAnsi="Arial" w:cs="Arial"/>
          <w:i/>
          <w:sz w:val="20"/>
          <w:szCs w:val="20"/>
        </w:rPr>
        <w:t>Кугучева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>, Д.</w:t>
      </w:r>
      <w:r w:rsidR="00AF327A" w:rsidRPr="003D2054">
        <w:rPr>
          <w:rFonts w:ascii="Arial" w:eastAsia="Calibri" w:hAnsi="Arial" w:cs="Arial"/>
          <w:i/>
          <w:sz w:val="20"/>
          <w:szCs w:val="20"/>
        </w:rPr>
        <w:t xml:space="preserve">К. Оценка эффективности автоматического секционирования участка распределительной сети на примере Калининградской области / Д.К. Кугучева, М.С. Харитонов // Вестник </w:t>
      </w:r>
      <w:proofErr w:type="gramStart"/>
      <w:r w:rsidR="00071FE3" w:rsidRPr="003D2054">
        <w:rPr>
          <w:rFonts w:ascii="Arial" w:eastAsia="Calibri" w:hAnsi="Arial" w:cs="Arial"/>
          <w:i/>
          <w:sz w:val="20"/>
          <w:szCs w:val="20"/>
        </w:rPr>
        <w:t>Северо-Кавказского</w:t>
      </w:r>
      <w:proofErr w:type="gramEnd"/>
      <w:r w:rsidR="00AF327A" w:rsidRPr="003D2054">
        <w:rPr>
          <w:rFonts w:ascii="Arial" w:eastAsia="Calibri" w:hAnsi="Arial" w:cs="Arial"/>
          <w:i/>
          <w:sz w:val="20"/>
          <w:szCs w:val="20"/>
        </w:rPr>
        <w:t xml:space="preserve"> федерального университета. – 2022. – № 5(92). – С. 18-31.</w:t>
      </w:r>
    </w:p>
    <w:p w:rsidR="003D2054" w:rsidRP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3D2054">
        <w:rPr>
          <w:rFonts w:ascii="Arial" w:eastAsia="Calibri" w:hAnsi="Arial" w:cs="Arial"/>
          <w:i/>
          <w:sz w:val="20"/>
          <w:szCs w:val="20"/>
        </w:rPr>
        <w:t>Белей В.Ф. Результаты экспериментальных исследований нелинейных нагрузок системы электроснабжения объекта морской индустрии / В.Ф. Белей, К.В. Коротких, В.Д. Самарин // Морские интеллектуальные технологии. – 2022. – №4(58). Том</w:t>
      </w: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4. – </w:t>
      </w:r>
      <w:r w:rsidRPr="003D2054">
        <w:rPr>
          <w:rFonts w:ascii="Arial" w:eastAsia="Calibri" w:hAnsi="Arial" w:cs="Arial"/>
          <w:i/>
          <w:sz w:val="20"/>
          <w:szCs w:val="20"/>
        </w:rPr>
        <w:t>С</w:t>
      </w:r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. 79-85.</w:t>
      </w:r>
    </w:p>
    <w:p w:rsidR="003D2054" w:rsidRPr="00EB5F4A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proofErr w:type="spellStart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>Kazhekin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  <w:lang w:val="en-US"/>
        </w:rPr>
        <w:t xml:space="preserve"> I.E. Prevention of Ferroresonant Processes in Microgrid Operating in Island Mode/ I.E. Kazhekin, M.S. Kharitonov// Energy Ecosystems: Prospects and Challenges. EcoSystConfKlgtu 2022. Lecture Notes in Networks and Systems (Scopus), vol 626. Springer, Cham. </w:t>
      </w:r>
    </w:p>
    <w:p w:rsidR="003D2054" w:rsidRDefault="00AF327A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3D2054">
        <w:rPr>
          <w:rFonts w:ascii="Arial" w:eastAsia="Calibri" w:hAnsi="Arial" w:cs="Arial"/>
          <w:i/>
          <w:sz w:val="20"/>
          <w:szCs w:val="20"/>
        </w:rPr>
        <w:t>Кажекин</w:t>
      </w:r>
      <w:proofErr w:type="spellEnd"/>
      <w:r w:rsidRPr="003D2054">
        <w:rPr>
          <w:rFonts w:ascii="Arial" w:eastAsia="Calibri" w:hAnsi="Arial" w:cs="Arial"/>
          <w:i/>
          <w:sz w:val="20"/>
          <w:szCs w:val="20"/>
        </w:rPr>
        <w:t xml:space="preserve"> И. Е. Перенапряжения при однофазных замыканиях в низковольтных судовых электросетях с компенсированной нейтралью в условиях несимметрии фазных емкостей / И.Е. Кажекин // Морские интеллектуальные технологии. – 2022. – № 4-3(58). – С. 86-91.</w:t>
      </w:r>
    </w:p>
    <w:p w:rsidR="00AB3719" w:rsidRPr="003D2054" w:rsidRDefault="00286E61" w:rsidP="00FD38A4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>
        <w:rPr>
          <w:rFonts w:ascii="Arial" w:eastAsia="Calibri" w:hAnsi="Arial" w:cs="Arial"/>
          <w:i/>
          <w:sz w:val="20"/>
          <w:szCs w:val="20"/>
        </w:rPr>
        <w:t>Кажекин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 xml:space="preserve"> И.</w:t>
      </w:r>
      <w:r w:rsidR="00AF327A" w:rsidRPr="003D2054">
        <w:rPr>
          <w:rFonts w:ascii="Arial" w:eastAsia="Calibri" w:hAnsi="Arial" w:cs="Arial"/>
          <w:i/>
          <w:sz w:val="20"/>
          <w:szCs w:val="20"/>
        </w:rPr>
        <w:t>Е. Управление феррорезонансным контуром в низковольтных судовых электросетях с компенсированной нейтралью / И. Е. Кажекин // Морские интеллектуальные технологии. – 2022. – № 4-3(58). – С. 59-64.</w:t>
      </w:r>
    </w:p>
    <w:sectPr w:rsidR="00AB3719" w:rsidRPr="003D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01E6C"/>
    <w:multiLevelType w:val="hybridMultilevel"/>
    <w:tmpl w:val="9FCC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A76EF"/>
    <w:multiLevelType w:val="hybridMultilevel"/>
    <w:tmpl w:val="2332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5F"/>
    <w:rsid w:val="000212A2"/>
    <w:rsid w:val="00021CAB"/>
    <w:rsid w:val="00071FE3"/>
    <w:rsid w:val="00082781"/>
    <w:rsid w:val="00092A34"/>
    <w:rsid w:val="00096C22"/>
    <w:rsid w:val="00156086"/>
    <w:rsid w:val="00165A3C"/>
    <w:rsid w:val="00181376"/>
    <w:rsid w:val="00197C15"/>
    <w:rsid w:val="001B5956"/>
    <w:rsid w:val="001C4CE5"/>
    <w:rsid w:val="001D47ED"/>
    <w:rsid w:val="001F399C"/>
    <w:rsid w:val="002131EB"/>
    <w:rsid w:val="00220F88"/>
    <w:rsid w:val="00286E61"/>
    <w:rsid w:val="002956F4"/>
    <w:rsid w:val="0031201E"/>
    <w:rsid w:val="003C3980"/>
    <w:rsid w:val="003D2054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653E2A"/>
    <w:rsid w:val="00700491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B11DD"/>
    <w:rsid w:val="00AB267C"/>
    <w:rsid w:val="00AB3719"/>
    <w:rsid w:val="00AD7459"/>
    <w:rsid w:val="00AE77B9"/>
    <w:rsid w:val="00AF327A"/>
    <w:rsid w:val="00B26123"/>
    <w:rsid w:val="00B31342"/>
    <w:rsid w:val="00B56C60"/>
    <w:rsid w:val="00B64B07"/>
    <w:rsid w:val="00B775C0"/>
    <w:rsid w:val="00B92826"/>
    <w:rsid w:val="00C010D0"/>
    <w:rsid w:val="00C15265"/>
    <w:rsid w:val="00C61D63"/>
    <w:rsid w:val="00C63C3D"/>
    <w:rsid w:val="00C65698"/>
    <w:rsid w:val="00C664AE"/>
    <w:rsid w:val="00C92C04"/>
    <w:rsid w:val="00CB7169"/>
    <w:rsid w:val="00D029CD"/>
    <w:rsid w:val="00D4465F"/>
    <w:rsid w:val="00D658B8"/>
    <w:rsid w:val="00DB0105"/>
    <w:rsid w:val="00DD7A0E"/>
    <w:rsid w:val="00DE07C0"/>
    <w:rsid w:val="00E53285"/>
    <w:rsid w:val="00EB5F4A"/>
    <w:rsid w:val="00FC63C5"/>
    <w:rsid w:val="00FC6597"/>
    <w:rsid w:val="00FD38A4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F9CA"/>
  <w15:chartTrackingRefBased/>
  <w15:docId w15:val="{49B4ADA6-D4B1-48F7-963F-7812B82A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4143/2073-1574-2024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Землякова Евгения</cp:lastModifiedBy>
  <cp:revision>32</cp:revision>
  <dcterms:created xsi:type="dcterms:W3CDTF">2023-08-01T11:05:00Z</dcterms:created>
  <dcterms:modified xsi:type="dcterms:W3CDTF">2026-02-13T10:11:00Z</dcterms:modified>
</cp:coreProperties>
</file>