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AA" w:rsidRPr="003106AA" w:rsidRDefault="003106AA" w:rsidP="003106AA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06AA">
        <w:rPr>
          <w:rFonts w:ascii="Times New Roman" w:eastAsia="Calibri" w:hAnsi="Times New Roman" w:cs="Times New Roman"/>
          <w:b/>
          <w:sz w:val="24"/>
          <w:szCs w:val="24"/>
        </w:rPr>
        <w:t>Основные публикации по теме Экология и управление водными биоресурсами в 202</w:t>
      </w:r>
      <w:r w:rsidR="00837DF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3106AA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:rsidR="000B3592" w:rsidRDefault="00837DF3" w:rsidP="00837D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DF3">
        <w:rPr>
          <w:rFonts w:ascii="Times New Roman" w:eastAsia="Calibri" w:hAnsi="Times New Roman" w:cs="Times New Roman"/>
          <w:sz w:val="24"/>
          <w:szCs w:val="24"/>
        </w:rPr>
        <w:t>Шибаев С.В. Методические аспекты использования показателя частоты встречаемости для анализа ихтиоценозов на примере ихтиофауны прибрежной зоны Балтийского моря / С.В. Шибаев // Зоологический журнал. – 2024. – Т. 103. – № 1. – С. 40-46. DOI: 10.31857/S0044513424010054</w:t>
      </w:r>
    </w:p>
    <w:p w:rsidR="00837DF3" w:rsidRDefault="00837DF3" w:rsidP="00837D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Шибаев, С.В. Исследование видового состава прибрежного ихтиоценоза Балтийского моря в пределах Калининградской области / С.В. Шибаев, О.А. Новожилов, А.В.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Алдушин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, А.С. Бурбах, Ю.К.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Алдушина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, Т.С.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Гулина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>, П.Н. Барановский, Л.С. Федоров // Вопросы рыболовства. – 2024. – Т. 25. – № 1. – С. 49-58. DOI: 10.36038/0234-2774-2024-25-1-49-58</w:t>
      </w:r>
    </w:p>
    <w:p w:rsidR="00837DF3" w:rsidRPr="00837DF3" w:rsidRDefault="00837DF3" w:rsidP="00837D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Алдушин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, А.В. Характеристика нерестовой миграции рыб в реках бассейна Куршского залива на примере реки Промысловая / А.В.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Алдушин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, Ю.К.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Алдушина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>, А.С. Бурбах // Рыбное хозяйство. – 2024. – № 2. С. 71-78. DOI: 10.36038/0131-6184-2024-2-71-78</w:t>
      </w:r>
    </w:p>
    <w:p w:rsidR="00837DF3" w:rsidRDefault="00837DF3" w:rsidP="00837D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Алдушин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, А. В. Характеристика нерестового хода рыб рек бассейна Вислинского залива на примере р. Прохладной / А.В.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Алдушин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, Ю.К.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Алдушина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 // Известия КГТУ. – 2024. – № 72. – С. 11–25. DOI 10.46845/1997-3071-2024-72-11-25.</w:t>
      </w:r>
    </w:p>
    <w:p w:rsidR="00837DF3" w:rsidRDefault="00837DF3" w:rsidP="00837D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Севостьянова, Е.А. Экологическое состояние водоемов городской черты Калининграда на разных этапах благоустройства / Е.А. Севостьянова, Е.Д.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Кухарук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, В.В. Моисеенко, Н.А.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Цупикова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 // Вестник Камчатского государственного технического университета. – 2024. – № 68. – С. 75-88. DOI: 10.17217/2079-0333-2024-68-75-88</w:t>
      </w:r>
    </w:p>
    <w:bookmarkEnd w:id="0"/>
    <w:p w:rsidR="00DE1876" w:rsidRDefault="00837DF3" w:rsidP="00DE187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876">
        <w:rPr>
          <w:rFonts w:ascii="Times New Roman" w:eastAsia="Calibri" w:hAnsi="Times New Roman" w:cs="Times New Roman"/>
          <w:sz w:val="24"/>
          <w:szCs w:val="24"/>
        </w:rPr>
        <w:t xml:space="preserve">Ландо, Е.Е. Оценка экологического состояния системы пруд Ялтинский – ручей Гагаринский в 2021–2022 гг. по гидрохимическим показателям / Е.Е. Ландо, Н.А. </w:t>
      </w:r>
      <w:proofErr w:type="spellStart"/>
      <w:r w:rsidRPr="00DE1876">
        <w:rPr>
          <w:rFonts w:ascii="Times New Roman" w:eastAsia="Calibri" w:hAnsi="Times New Roman" w:cs="Times New Roman"/>
          <w:sz w:val="24"/>
          <w:szCs w:val="24"/>
        </w:rPr>
        <w:t>Цупикова</w:t>
      </w:r>
      <w:proofErr w:type="spellEnd"/>
      <w:r w:rsidRPr="00DE1876">
        <w:rPr>
          <w:rFonts w:ascii="Times New Roman" w:eastAsia="Calibri" w:hAnsi="Times New Roman" w:cs="Times New Roman"/>
          <w:sz w:val="24"/>
          <w:szCs w:val="24"/>
        </w:rPr>
        <w:t xml:space="preserve"> // Вестник молодежной науки. – 2024. – Т.44. – №2. – 8 с. DOI https://doi.org/10.46845/2541-8254-2024-2(44)-13-13</w:t>
      </w:r>
      <w:r w:rsidRPr="00DE1876">
        <w:rPr>
          <w:rFonts w:ascii="Times New Roman" w:eastAsia="Calibri" w:hAnsi="Times New Roman" w:cs="Times New Roman"/>
          <w:sz w:val="24"/>
          <w:szCs w:val="24"/>
        </w:rPr>
        <w:cr/>
      </w:r>
    </w:p>
    <w:p w:rsidR="00837DF3" w:rsidRPr="00DE1876" w:rsidRDefault="00837DF3" w:rsidP="00DE187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876">
        <w:rPr>
          <w:rFonts w:ascii="Times New Roman" w:eastAsia="Calibri" w:hAnsi="Times New Roman" w:cs="Times New Roman"/>
          <w:sz w:val="24"/>
          <w:szCs w:val="24"/>
        </w:rPr>
        <w:t>Бурбах, А.С. Биологическая характеристика корюшки европейской (</w:t>
      </w:r>
      <w:proofErr w:type="spellStart"/>
      <w:r w:rsidRPr="00DE1876">
        <w:rPr>
          <w:rFonts w:ascii="Times New Roman" w:eastAsia="Calibri" w:hAnsi="Times New Roman" w:cs="Times New Roman"/>
          <w:sz w:val="24"/>
          <w:szCs w:val="24"/>
        </w:rPr>
        <w:t>Osmerus</w:t>
      </w:r>
      <w:proofErr w:type="spellEnd"/>
      <w:r w:rsidRPr="00DE18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1876">
        <w:rPr>
          <w:rFonts w:ascii="Times New Roman" w:eastAsia="Calibri" w:hAnsi="Times New Roman" w:cs="Times New Roman"/>
          <w:sz w:val="24"/>
          <w:szCs w:val="24"/>
        </w:rPr>
        <w:t>eperlanus</w:t>
      </w:r>
      <w:proofErr w:type="spellEnd"/>
      <w:r w:rsidRPr="00DE18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1876">
        <w:rPr>
          <w:rFonts w:ascii="Times New Roman" w:eastAsia="Calibri" w:hAnsi="Times New Roman" w:cs="Times New Roman"/>
          <w:sz w:val="24"/>
          <w:szCs w:val="24"/>
        </w:rPr>
        <w:t>eperlanus</w:t>
      </w:r>
      <w:proofErr w:type="spellEnd"/>
      <w:r w:rsidRPr="00DE1876">
        <w:rPr>
          <w:rFonts w:ascii="Times New Roman" w:eastAsia="Calibri" w:hAnsi="Times New Roman" w:cs="Times New Roman"/>
          <w:sz w:val="24"/>
          <w:szCs w:val="24"/>
        </w:rPr>
        <w:t xml:space="preserve"> L.) р. Деймы Калининградской области в период нерестовой миграции / А.С. Бурбах, Ю.К. </w:t>
      </w:r>
      <w:proofErr w:type="spellStart"/>
      <w:r w:rsidRPr="00DE1876">
        <w:rPr>
          <w:rFonts w:ascii="Times New Roman" w:eastAsia="Calibri" w:hAnsi="Times New Roman" w:cs="Times New Roman"/>
          <w:sz w:val="24"/>
          <w:szCs w:val="24"/>
        </w:rPr>
        <w:t>Алдушина</w:t>
      </w:r>
      <w:proofErr w:type="spellEnd"/>
      <w:r w:rsidRPr="00DE1876">
        <w:rPr>
          <w:rFonts w:ascii="Times New Roman" w:eastAsia="Calibri" w:hAnsi="Times New Roman" w:cs="Times New Roman"/>
          <w:sz w:val="24"/>
          <w:szCs w:val="24"/>
        </w:rPr>
        <w:t xml:space="preserve"> // Известия КГТУ. – 2024. – № 73. – С. 11-23. DOI: 10.46845/1997-3071-2024-73-11-23</w:t>
      </w:r>
    </w:p>
    <w:p w:rsidR="00837DF3" w:rsidRDefault="00837DF3" w:rsidP="00837D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Кривопускова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>, Е.В. Рост европейской ряпушки (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Coregonus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albula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, L.) озера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Виштынецкого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 (Калининградская область) в период 2012-2016 гг. / Е.В.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Кривопускова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>, А.С. Бурбах // Вестник Камчатского государственного технического университета. – 2024. – № 69. – С. 96-110. DOI: 10.17217/2079-0333-2024-69-96-110</w:t>
      </w:r>
    </w:p>
    <w:p w:rsidR="00837DF3" w:rsidRPr="00837DF3" w:rsidRDefault="00837DF3" w:rsidP="00837D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>Chernyshkov</w:t>
      </w:r>
      <w:proofErr w:type="spellEnd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P. Forecasting the SAM Index Value Using Fourier Series and Neural Networks / P. </w:t>
      </w:r>
      <w:proofErr w:type="spellStart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>Chernyshkov</w:t>
      </w:r>
      <w:proofErr w:type="spellEnd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>Snytnikov</w:t>
      </w:r>
      <w:proofErr w:type="spellEnd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M. </w:t>
      </w:r>
      <w:proofErr w:type="spellStart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>Solovey</w:t>
      </w:r>
      <w:proofErr w:type="spellEnd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>Tristanov</w:t>
      </w:r>
      <w:proofErr w:type="spellEnd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// Smart Innovation, Systems and Technologies. – 2024. – Vol. 397. – </w:t>
      </w:r>
      <w:r w:rsidRPr="00837DF3">
        <w:rPr>
          <w:rFonts w:ascii="Times New Roman" w:eastAsia="Calibri" w:hAnsi="Times New Roman" w:cs="Times New Roman"/>
          <w:sz w:val="24"/>
          <w:szCs w:val="24"/>
        </w:rPr>
        <w:t>Р</w:t>
      </w:r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229-239. </w:t>
      </w:r>
      <w:hyperlink r:id="rId5" w:history="1">
        <w:r w:rsidRPr="00837DF3">
          <w:t>https://doi.org/10.1007/978-981-97-4410-7_19</w:t>
        </w:r>
      </w:hyperlink>
    </w:p>
    <w:p w:rsidR="00837DF3" w:rsidRPr="00837DF3" w:rsidRDefault="00837DF3" w:rsidP="00837D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>Aldushin</w:t>
      </w:r>
      <w:proofErr w:type="spellEnd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837DF3">
        <w:rPr>
          <w:rFonts w:ascii="Times New Roman" w:eastAsia="Calibri" w:hAnsi="Times New Roman" w:cs="Times New Roman"/>
          <w:sz w:val="24"/>
          <w:szCs w:val="24"/>
        </w:rPr>
        <w:t>А</w:t>
      </w:r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837DF3">
        <w:rPr>
          <w:rFonts w:ascii="Times New Roman" w:eastAsia="Calibri" w:hAnsi="Times New Roman" w:cs="Times New Roman"/>
          <w:sz w:val="24"/>
          <w:szCs w:val="24"/>
        </w:rPr>
        <w:t>А</w:t>
      </w:r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Long-term dynamics of the spatial distribution of European </w:t>
      </w:r>
      <w:proofErr w:type="spellStart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>vendace</w:t>
      </w:r>
      <w:proofErr w:type="spellEnd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>Coregonus</w:t>
      </w:r>
      <w:proofErr w:type="spellEnd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>albula</w:t>
      </w:r>
      <w:proofErr w:type="spellEnd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L.) of Lake </w:t>
      </w:r>
      <w:proofErr w:type="spellStart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>Vishtynetskoye</w:t>
      </w:r>
      <w:proofErr w:type="spellEnd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Kaliningrad region / </w:t>
      </w:r>
      <w:r w:rsidRPr="00837DF3">
        <w:rPr>
          <w:rFonts w:ascii="Times New Roman" w:eastAsia="Calibri" w:hAnsi="Times New Roman" w:cs="Times New Roman"/>
          <w:sz w:val="24"/>
          <w:szCs w:val="24"/>
        </w:rPr>
        <w:t>А</w:t>
      </w:r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837DF3">
        <w:rPr>
          <w:rFonts w:ascii="Times New Roman" w:eastAsia="Calibri" w:hAnsi="Times New Roman" w:cs="Times New Roman"/>
          <w:sz w:val="24"/>
          <w:szCs w:val="24"/>
        </w:rPr>
        <w:t>А</w:t>
      </w:r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>Aldushin</w:t>
      </w:r>
      <w:proofErr w:type="spellEnd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K. E. </w:t>
      </w:r>
      <w:proofErr w:type="spellStart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>Deogenova</w:t>
      </w:r>
      <w:proofErr w:type="spellEnd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>Vestnik</w:t>
      </w:r>
      <w:proofErr w:type="spellEnd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Astrakhan State Technical University.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Series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Fishing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Industry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>. – 2024. – № 3. – С. 33-41. DOI: 10.24143/2073-5529-2024-3-33-41</w:t>
      </w:r>
    </w:p>
    <w:p w:rsidR="00837DF3" w:rsidRPr="00837DF3" w:rsidRDefault="00837DF3" w:rsidP="00837D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>Burbah</w:t>
      </w:r>
      <w:proofErr w:type="spellEnd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>, A. S. Biological characteristics of whitefish (</w:t>
      </w:r>
      <w:proofErr w:type="spellStart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>Coregonus</w:t>
      </w:r>
      <w:proofErr w:type="spellEnd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>lavaretus</w:t>
      </w:r>
      <w:proofErr w:type="spellEnd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L.) in Lake </w:t>
      </w:r>
      <w:proofErr w:type="spellStart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>Vishtynetskoye</w:t>
      </w:r>
      <w:proofErr w:type="spellEnd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(Kaliningrad region) in the modern period / A. S. </w:t>
      </w:r>
      <w:proofErr w:type="spellStart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>Burbah</w:t>
      </w:r>
      <w:proofErr w:type="spellEnd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O. A. </w:t>
      </w:r>
      <w:proofErr w:type="spellStart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>Novozhilov</w:t>
      </w:r>
      <w:proofErr w:type="spellEnd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>Vestnik</w:t>
      </w:r>
      <w:proofErr w:type="spellEnd"/>
      <w:r w:rsidRPr="00DE18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Astrakhan State Technical University.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Series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Fishing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Industry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>. – 2024. – No. 3. – P. 7-14. – DOI 10.24143/2073-5529-2024-3-7-14. – EDN URCKHA.</w:t>
      </w:r>
    </w:p>
    <w:p w:rsidR="00837DF3" w:rsidRPr="00837DF3" w:rsidRDefault="00837DF3" w:rsidP="00837D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Козлов, Я.В. Применение нейронных сетей для автоматизации определения возраста рыбы по структуре отолитов / Я.В. Козлов, Д.М.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Литвищенко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, А.С. Бурбах, А.А. Шарков // Вестник молодежной науки. – 2024. – Т. 45. – № 3. DOI </w:t>
      </w:r>
      <w:hyperlink r:id="rId6" w:history="1">
        <w:r w:rsidRPr="00837DF3">
          <w:t>https://doi.org/10.46845/2541-8254-2024-3(45)-42-42</w:t>
        </w:r>
      </w:hyperlink>
    </w:p>
    <w:p w:rsidR="00837DF3" w:rsidRPr="00837DF3" w:rsidRDefault="00837DF3" w:rsidP="00837D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Алдушина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 Ю. Роль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густеры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Blicca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bjoerkna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 L.) в формировании ихтиоценозов малых водоемов Калининградской области // Вестник Астраханского государственного технического университета. Серия: Рыбное хозяйство. 2024. №. 3. С. 26-32. DOI: </w:t>
      </w:r>
      <w:hyperlink r:id="rId7" w:history="1">
        <w:r w:rsidRPr="00837DF3">
          <w:t>https://doi.org/10.24143/2073-5529-2024-3-26-32</w:t>
        </w:r>
      </w:hyperlink>
    </w:p>
    <w:p w:rsidR="00837DF3" w:rsidRPr="00837DF3" w:rsidRDefault="00837DF3" w:rsidP="00837D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Гудим, А.И. Особенности вертикального распределения ряпушки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Coregonus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albula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 (L., 1958) озера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Виштынецкого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 летом 2022 и 2023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гг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 / А.И. Гудим, А.В.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Алдушин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>, О.А. Новожилов // IX Международная научно-техническая конференция студентов, аспирантов и молодых ученых «Комплексные исследования в рыбохозяйственной отрасли»: материалы. – Владивосток, 2024. С. 27-34.</w:t>
      </w:r>
    </w:p>
    <w:p w:rsidR="00837DF3" w:rsidRPr="00837DF3" w:rsidRDefault="00837DF3" w:rsidP="00837D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Барановский, П.Н. Структурный анализ рыбных сообществ р.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Преголи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 Калининградской области / П.Н. Барановский // Научно-практическая конференция «Современные методы оценки и рационального использования водных биологических ресурсов» (г. Москва, 20-24 ноября 2024 г.): тезисы. – Москва</w:t>
      </w:r>
    </w:p>
    <w:sectPr w:rsidR="00837DF3" w:rsidRPr="00837DF3" w:rsidSect="003E40E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3DEE"/>
    <w:multiLevelType w:val="hybridMultilevel"/>
    <w:tmpl w:val="1298D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89"/>
    <w:rsid w:val="000B3592"/>
    <w:rsid w:val="003106AA"/>
    <w:rsid w:val="00344E91"/>
    <w:rsid w:val="003E40E8"/>
    <w:rsid w:val="00837DF3"/>
    <w:rsid w:val="00DE1876"/>
    <w:rsid w:val="00E95989"/>
    <w:rsid w:val="00F203D4"/>
    <w:rsid w:val="00F4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93F6"/>
  <w15:chartTrackingRefBased/>
  <w15:docId w15:val="{ACC8D5A3-F92E-4E30-B991-D6C5D42E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35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24143/2073-5529-2024-3-26-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46845/2541-8254-2024-3(45)-42-42" TargetMode="External"/><Relationship Id="rId5" Type="http://schemas.openxmlformats.org/officeDocument/2006/relationships/hyperlink" Target="https://doi.org/10.1007/978-981-97-4410-7_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690</Words>
  <Characters>3939</Characters>
  <Application>Microsoft Office Word</Application>
  <DocSecurity>0</DocSecurity>
  <Lines>32</Lines>
  <Paragraphs>9</Paragraphs>
  <ScaleCrop>false</ScaleCrop>
  <Company>KLGTU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Бурбах Анна</dc:creator>
  <cp:keywords/>
  <dc:description/>
  <cp:lastModifiedBy>Бурбах Анна Сергеевна</cp:lastModifiedBy>
  <cp:revision>6</cp:revision>
  <dcterms:created xsi:type="dcterms:W3CDTF">2024-04-27T09:50:00Z</dcterms:created>
  <dcterms:modified xsi:type="dcterms:W3CDTF">2025-03-18T07:18:00Z</dcterms:modified>
</cp:coreProperties>
</file>