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20" w:rsidRPr="009B0122" w:rsidRDefault="00CB2820" w:rsidP="00CB282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9B0122">
        <w:rPr>
          <w:rFonts w:ascii="Times New Roman" w:hAnsi="Times New Roman" w:cs="Times New Roman"/>
          <w:color w:val="002060"/>
          <w:sz w:val="28"/>
          <w:szCs w:val="28"/>
        </w:rPr>
        <w:t xml:space="preserve">+ </w:t>
      </w:r>
      <w:r w:rsidRPr="009B0122">
        <w:rPr>
          <w:rFonts w:ascii="Times New Roman" w:hAnsi="Times New Roman" w:cs="Times New Roman"/>
          <w:b/>
          <w:color w:val="002060"/>
          <w:sz w:val="28"/>
          <w:szCs w:val="28"/>
        </w:rPr>
        <w:t>Наименование ОНН</w:t>
      </w:r>
    </w:p>
    <w:p w:rsidR="00CB2820" w:rsidRPr="00CB2820" w:rsidRDefault="00CB2820" w:rsidP="00CB2820">
      <w:pPr>
        <w:spacing w:after="0" w:line="240" w:lineRule="auto"/>
        <w:ind w:left="-154" w:right="-1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820">
        <w:rPr>
          <w:rFonts w:ascii="Times New Roman" w:hAnsi="Times New Roman" w:cs="Times New Roman"/>
          <w:b/>
          <w:sz w:val="28"/>
          <w:szCs w:val="28"/>
        </w:rPr>
        <w:t>Разработка функциональных и специализированных пищевых продуктов, биологически активных добавок и композиций</w:t>
      </w:r>
    </w:p>
    <w:p w:rsidR="00CB2820" w:rsidRDefault="00CB2820" w:rsidP="00CB282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2820" w:rsidRPr="00CB2820" w:rsidRDefault="00CB2820" w:rsidP="00CB28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820">
        <w:rPr>
          <w:rFonts w:ascii="Times New Roman" w:hAnsi="Times New Roman" w:cs="Times New Roman"/>
          <w:i/>
          <w:sz w:val="28"/>
          <w:szCs w:val="28"/>
        </w:rPr>
        <w:t xml:space="preserve">1) Биологически активные вещества и композиции из водного биологического сырья. Комбикорма для индустриальной </w:t>
      </w:r>
      <w:proofErr w:type="spellStart"/>
      <w:r w:rsidRPr="00CB2820">
        <w:rPr>
          <w:rFonts w:ascii="Times New Roman" w:hAnsi="Times New Roman" w:cs="Times New Roman"/>
          <w:i/>
          <w:sz w:val="28"/>
          <w:szCs w:val="28"/>
        </w:rPr>
        <w:t>аквакультуры</w:t>
      </w:r>
      <w:proofErr w:type="spellEnd"/>
    </w:p>
    <w:p w:rsidR="00CB2820" w:rsidRDefault="00CB2820" w:rsidP="00CB28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2820" w:rsidRPr="009B0122" w:rsidRDefault="00CB2820" w:rsidP="00CB28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Тематики исследований</w:t>
      </w:r>
    </w:p>
    <w:p w:rsidR="00CB2820" w:rsidRPr="00C04345" w:rsidRDefault="00C04345" w:rsidP="00CB2820">
      <w:pPr>
        <w:spacing w:after="0" w:line="240" w:lineRule="auto"/>
        <w:ind w:left="70" w:right="5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4345">
        <w:rPr>
          <w:rFonts w:ascii="Segoe UI Symbol" w:eastAsia="Times New Roman" w:hAnsi="Segoe UI Symbol" w:cs="Segoe UI Symbol"/>
          <w:i/>
          <w:iCs/>
          <w:color w:val="333333"/>
          <w:sz w:val="20"/>
          <w:szCs w:val="20"/>
          <w:lang w:eastAsia="ru-RU"/>
        </w:rPr>
        <w:t>✓</w:t>
      </w:r>
      <w:r w:rsidRPr="00C043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Pr="00C04345">
        <w:rPr>
          <w:rFonts w:ascii="Times New Roman" w:hAnsi="Times New Roman" w:cs="Times New Roman"/>
          <w:i/>
          <w:sz w:val="20"/>
          <w:szCs w:val="20"/>
        </w:rPr>
        <w:t>Обоснование</w:t>
      </w:r>
      <w:r w:rsidR="00CB2820" w:rsidRPr="00C04345">
        <w:rPr>
          <w:rFonts w:ascii="Times New Roman" w:hAnsi="Times New Roman" w:cs="Times New Roman"/>
          <w:i/>
          <w:sz w:val="20"/>
          <w:szCs w:val="20"/>
        </w:rPr>
        <w:t xml:space="preserve"> использования новых сырьевых источников </w:t>
      </w:r>
    </w:p>
    <w:p w:rsidR="00CB2820" w:rsidRPr="00C04345" w:rsidRDefault="00CB2820" w:rsidP="00CB2820">
      <w:pPr>
        <w:spacing w:after="0" w:line="240" w:lineRule="auto"/>
        <w:ind w:left="70" w:right="5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4345">
        <w:rPr>
          <w:rFonts w:ascii="Segoe UI Symbol" w:eastAsia="Times New Roman" w:hAnsi="Segoe UI Symbol" w:cs="Segoe UI Symbol"/>
          <w:i/>
          <w:iCs/>
          <w:color w:val="333333"/>
          <w:sz w:val="20"/>
          <w:szCs w:val="20"/>
          <w:lang w:eastAsia="ru-RU"/>
        </w:rPr>
        <w:t>✓</w:t>
      </w:r>
      <w:r w:rsidRPr="00C04345">
        <w:rPr>
          <w:rFonts w:ascii="Times New Roman" w:hAnsi="Times New Roman" w:cs="Times New Roman"/>
          <w:i/>
          <w:sz w:val="20"/>
          <w:szCs w:val="20"/>
        </w:rPr>
        <w:t xml:space="preserve"> Получение и применение природных биологически активных веществ и композиций</w:t>
      </w:r>
    </w:p>
    <w:p w:rsidR="00CB2820" w:rsidRPr="00C04345" w:rsidRDefault="00CB2820" w:rsidP="00CB2820">
      <w:pPr>
        <w:spacing w:after="0" w:line="240" w:lineRule="auto"/>
        <w:ind w:left="70" w:right="55"/>
        <w:jc w:val="both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</w:pPr>
      <w:r w:rsidRPr="00C04345">
        <w:rPr>
          <w:rFonts w:ascii="Segoe UI Symbol" w:eastAsia="Times New Roman" w:hAnsi="Segoe UI Symbol" w:cs="Segoe UI Symbol"/>
          <w:i/>
          <w:iCs/>
          <w:color w:val="333333"/>
          <w:sz w:val="20"/>
          <w:szCs w:val="20"/>
          <w:lang w:eastAsia="ru-RU"/>
        </w:rPr>
        <w:t>✓</w:t>
      </w:r>
      <w:r w:rsidRPr="00C043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="00C04345" w:rsidRPr="00C043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Получение</w:t>
      </w:r>
      <w:r w:rsidR="00C04345"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и оценк</w:t>
      </w:r>
      <w:r w:rsidR="00C04345" w:rsidRPr="00C043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а</w:t>
      </w:r>
      <w:r w:rsidR="00C04345"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качества продуктов глубокого гидролиза рыбных отходов и вторичного </w:t>
      </w:r>
      <w:proofErr w:type="spellStart"/>
      <w:r w:rsidR="00C04345"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хитинсодержащего</w:t>
      </w:r>
      <w:proofErr w:type="spellEnd"/>
      <w:r w:rsidR="00C04345"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сырья</w:t>
      </w:r>
    </w:p>
    <w:p w:rsidR="00C04345" w:rsidRPr="00C04345" w:rsidRDefault="00C04345" w:rsidP="00CB2820">
      <w:pPr>
        <w:spacing w:after="0" w:line="240" w:lineRule="auto"/>
        <w:ind w:left="70" w:right="5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4345">
        <w:rPr>
          <w:rFonts w:ascii="Segoe UI Symbol" w:eastAsia="Times New Roman" w:hAnsi="Segoe UI Symbol" w:cs="Segoe UI Symbol"/>
          <w:i/>
          <w:iCs/>
          <w:color w:val="333333"/>
          <w:sz w:val="20"/>
          <w:szCs w:val="20"/>
          <w:lang w:eastAsia="ru-RU"/>
        </w:rPr>
        <w:t>✓</w:t>
      </w:r>
      <w:r w:rsidRPr="00C043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Биологические испытания по применению протеиновой, жировой и </w:t>
      </w:r>
      <w:proofErr w:type="spellStart"/>
      <w:r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белково</w:t>
      </w:r>
      <w:proofErr w:type="spellEnd"/>
      <w:r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-минеральной добавок в комбикормах индустриальной </w:t>
      </w:r>
      <w:proofErr w:type="spellStart"/>
      <w:r w:rsidRPr="00CB282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аквакультуры</w:t>
      </w:r>
      <w:proofErr w:type="spellEnd"/>
    </w:p>
    <w:p w:rsidR="00C04345" w:rsidRDefault="00C04345" w:rsidP="00CB28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B2820" w:rsidRPr="009B0122" w:rsidRDefault="00CB2820" w:rsidP="00CB28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Ведущие исследователи</w:t>
      </w:r>
    </w:p>
    <w:p w:rsidR="00CB2820" w:rsidRPr="00CB2820" w:rsidRDefault="00CB2820" w:rsidP="00CB28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О.Я., д.т.н., профессор, зав. кафедрой пищевой биотехнологии; Агафонова С.В., к.т.н., доцент, доцент кафедры пищевой биотехнологии</w:t>
      </w:r>
      <w:r w:rsid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; Романенко</w:t>
      </w:r>
      <w:r w:rsidR="00C04345" w:rsidRPr="00CB282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C04345" w:rsidRPr="00CB282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C04345" w:rsidRPr="00CB2820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., к.т.н., доцент, доцент кафедры пищевой биотехнологии</w:t>
      </w:r>
      <w:r w:rsid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B2820" w:rsidRPr="005D28AD" w:rsidRDefault="00CB2820" w:rsidP="00CB2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820" w:rsidRDefault="00CB2820" w:rsidP="00CB282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Основные научные работы за последние 5 лет</w:t>
      </w:r>
    </w:p>
    <w:p w:rsidR="00C04345" w:rsidRPr="00C04345" w:rsidRDefault="00C04345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Получение функциональных пищевых добавок при комплексной переработке фруктов и овощей пониженного качества с применением методов биотехнологии / Карлов В. А., </w:t>
      </w:r>
      <w:proofErr w:type="spellStart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>Гольбрайх</w:t>
      </w:r>
      <w:proofErr w:type="spellEnd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А. А., </w:t>
      </w:r>
      <w:proofErr w:type="spellStart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 / Вестник МГТУ. 2024. Т. 27, № 3. </w:t>
      </w:r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C</w:t>
      </w:r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>. 302-315.</w:t>
      </w:r>
    </w:p>
    <w:p w:rsidR="00C04345" w:rsidRPr="00C04345" w:rsidRDefault="00C04345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</w:pP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Сушина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А. Д.,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 Безопасность и качество рыбы бездымного горячего копчения с применением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коптильно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-водорослевой композиции // Известия КГТУ. 2024. </w:t>
      </w:r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№ 72. С. 92–102.</w:t>
      </w:r>
    </w:p>
    <w:p w:rsidR="00C04345" w:rsidRPr="00C04345" w:rsidRDefault="00C04345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</w:pPr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Фракционный состав и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ксиланолитическая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активность белков, продуцируемых бактериями, выделенными из лигноцеллюлозной биомассы /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Дышлюк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Л.С., Ульрих Е.В., Агафонова С.В.,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Казимирченко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О.В. // Пищевая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метаинженерия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2024. </w:t>
      </w:r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Т. 2. № 1. С. 23-33. </w:t>
      </w:r>
    </w:p>
    <w:p w:rsidR="00C04345" w:rsidRPr="00C04345" w:rsidRDefault="00C04345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</w:pPr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Оценка потенциала липидов вторичного рыбного сырья в качестве биотехнологического субстрата для синтеза целевых продуктов / О.Я.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С.В. Агафонова, Н.Ю. Романенко, Н.С. Калинина, В.В. Волков, Е.Г. Киселев, Н.О. Жила, Л.В. </w:t>
      </w:r>
      <w:proofErr w:type="spellStart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Дамбарович</w:t>
      </w:r>
      <w:proofErr w:type="spellEnd"/>
      <w:r w:rsidRPr="00C3004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// Известия КГТУ, 2024. </w:t>
      </w:r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№ 74. С.78-91.</w:t>
      </w:r>
    </w:p>
    <w:p w:rsidR="00CB2820" w:rsidRPr="00C04345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Obtaining and Study of Peptide Compositions Based on Hydrolysates of Collagen-Containing Fish Raw Materials / E. E.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Kuprina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E. I.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Kiprushkina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V. V.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Abramzon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E. A.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Rogozina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N. Y.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Romanenko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, O. Y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</w:t>
      </w:r>
      <w:proofErr w:type="spellStart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Mezenova</w:t>
      </w:r>
      <w:proofErr w:type="spellEnd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T. Grimm, T. </w:t>
      </w:r>
      <w:proofErr w:type="spellStart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Mörsel</w:t>
      </w:r>
      <w:proofErr w:type="spellEnd"/>
      <w:r w:rsidRPr="00C04345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// Fermentation. – 2023. – Vol. 9. – №. 5. – P. 458.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Dyshlyuk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Lubov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S.,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Ulrikh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Elena V.,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Kazimirchenko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Oksana V.,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Agafonova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Svetlana V.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Xylooligosaccharides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from biomass lignocellulose: properties, sources, and production methods.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Reviews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in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Agricultural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Sciences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. 2023,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Vol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. 12 P.1-12.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О.Я. Биопотенциал вторичного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хитинсодержащего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сырья и рациональные направления его использования // Известия КГТУ. – 2023. – № 69. – С. 74–88.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О.Я. Современная пищевая биотехнология: основные проблемы и вызовы // Вестник Международной Академии Холода. – 2023. – № 1. – С. 35-46.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Некрасова Ю. О.,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Андреев М. П. Исследование качества протеинового батончика для спортивного питания с рыбными белковыми добавками // Научный журнал НИУ ИТМО. Серия «Процессы и аппараты пищевых производств». – 2023. – №. 1 (55). – С. 10-20.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 xml:space="preserve">Оценка биопотенциала вторичного крабового сырья и продуктов его гидролиза для использования в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аквабиотехнологии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Максимова С. Н., Агафонова С.В., Романенко Н. Ю., Калинина Н. С., Волков В. В.,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Мерзель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Й. Т. // Вестник Международной академии холода. – 2023. – № 3. – С. 44-52.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Дышлюк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Л.С.,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Казимирченко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О.В., Ульрих Е.В., Агафонова С.В. Морфологические,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культуральные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и физиолого-биохимические свойства микроорганизмов – потенциальных продуцентов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ксиланаз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// Вестник Международной академии холода. – 2023. - № 4. – С. 79-90.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Исследование биопотенциала продуктов гидролиза отходов от разделки креветки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белоногой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Penaeus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vannamei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Агафонова С. В., Романенко Н. Ю., Калинина Н. С., Волков В. В.,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Мерзель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Й. Т. // Вестник МГТУ. 2023. Т. 26. № 3. С. 223-231.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Обоснование рациональных режимов термического выделения липидов из жиросодержащих рыбных отходов /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Агафонова С. В., Романенко Н. Ю., Калинина Н. С., Волков В. В. // Рыбное хозяйство, 2023. – № 4. – С. 99-106.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Оценка безопасности и биологической ценности очищенного жира из вторичного шпротного сырья / С. В. Агафонова, О. Я.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Л. В.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Дамбарович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// Известия высших учебных заведений. Пищевая технология. – 2023. – № 4 (393). – С. 123-128.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Отходы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рыбопереработки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– перспективный субстрат для синтеза целевых продуктов биотехнологии / Н.О Жила., В.В. Волков, О.Я.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, Е.Г. Киселев, Т.Г. Волова // Журнал СФУ – Биология. 2023 Т. 16(3). C. 386-397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N. O.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Zhila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E. G.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Kiselev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V. V.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Volkov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O.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Ya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Mezenova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K. Yu.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Sapozhnikova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E. I.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Shishatskaya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and T. G.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Volova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/ Properties of degradable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polyhydroxyalkanoates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synthesized from new waste fish oils (WFO) // Int. J. Mol. Sci. 2023.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Vol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. 24(16) P.1-18.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 Я., Пьянов Д. С., Агафонова С. В., Романенко Н. Ю., Волков В. В., Калинина Н. С. Применение продуктов гидролиза шпротных отходов при кормлении европейского сига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Coregonus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lavaretus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в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аквакультуре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// Рыбное хозяйство. – 2022. – №3. – С.54-61.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Autospacing="1" w:after="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Klyuchko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N.Yu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Using fish protein in innovative technologies of bakery and flour confectionery products /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Nataliya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Yu.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Klyuchko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Dariya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A.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Pozdnyakova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Ilmira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R.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Romazyaeva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, Ekaterina D.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Kovaleva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// 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Вестник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АГТУ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. 2022. 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№ 3. С. 98-105. 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, О.Я. Обоснование состава специализированного продукта для профилактики сахарного диабета / О.Я.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, Н.В. Васильченко, А.А. Чижова // Известия вузов. Пищевая технология №1 (385).</w:t>
      </w:r>
      <w:r w:rsid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–</w:t>
      </w:r>
      <w:r w:rsidR="00C04345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2022. – С.83-90.</w:t>
      </w:r>
    </w:p>
    <w:p w:rsidR="00CB2820" w:rsidRPr="00CB2820" w:rsidRDefault="00CB2820" w:rsidP="00C04345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Мезенова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О.Я.,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Самбурская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Н.В.,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Сушина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А.Д., </w:t>
      </w:r>
      <w:proofErr w:type="spellStart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Мёрзель</w:t>
      </w:r>
      <w:proofErr w:type="spellEnd"/>
      <w:r w:rsidRPr="00CB28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Й.-Т. Использование потенциала красных водорослей в технологии бездымного копчения рыбы // Вестник Международной академии холода. - 2022. - № 4 (85). - С. 29-36.</w:t>
      </w:r>
    </w:p>
    <w:p w:rsidR="00CB2820" w:rsidRDefault="00CB2820" w:rsidP="00C04345">
      <w:pPr>
        <w:pStyle w:val="a3"/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345" w:rsidRDefault="00C04345" w:rsidP="00C04345">
      <w:pPr>
        <w:pStyle w:val="a3"/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4345" w:rsidRPr="00C04345" w:rsidRDefault="00C04345" w:rsidP="00C043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B282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04345">
        <w:rPr>
          <w:rFonts w:ascii="Times New Roman" w:hAnsi="Times New Roman" w:cs="Times New Roman"/>
          <w:i/>
          <w:sz w:val="28"/>
          <w:szCs w:val="28"/>
        </w:rPr>
        <w:t>Пищевые системы. Разработка технологий пищевой продукции с заданными свойствами из сырья агропромышленного комплекса</w:t>
      </w:r>
    </w:p>
    <w:p w:rsidR="00C04345" w:rsidRDefault="00C04345" w:rsidP="00C043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04345" w:rsidRPr="009B0122" w:rsidRDefault="00C04345" w:rsidP="00C0434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Тематики исследований</w:t>
      </w:r>
    </w:p>
    <w:p w:rsidR="00C04345" w:rsidRPr="00C04345" w:rsidRDefault="00C04345" w:rsidP="00C04345">
      <w:pPr>
        <w:spacing w:after="0" w:line="240" w:lineRule="auto"/>
        <w:ind w:left="70" w:right="5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4345">
        <w:rPr>
          <w:rFonts w:ascii="Segoe UI Symbol" w:eastAsia="Times New Roman" w:hAnsi="Segoe UI Symbol" w:cs="Segoe UI Symbol"/>
          <w:i/>
          <w:iCs/>
          <w:color w:val="333333"/>
          <w:sz w:val="20"/>
          <w:szCs w:val="20"/>
          <w:lang w:eastAsia="ru-RU"/>
        </w:rPr>
        <w:t>✓</w:t>
      </w:r>
      <w:r w:rsidRPr="00C0434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Pr="00EA376F">
        <w:rPr>
          <w:rFonts w:ascii="Times New Roman" w:hAnsi="Times New Roman" w:cs="Times New Roman"/>
          <w:sz w:val="20"/>
          <w:szCs w:val="20"/>
        </w:rPr>
        <w:t>Разработка технологий и рецептур пищевых продуктов повышенной биологической ценности, безопасности и уровня качества</w:t>
      </w:r>
    </w:p>
    <w:p w:rsidR="00C04345" w:rsidRPr="00C04345" w:rsidRDefault="00C04345" w:rsidP="00C04345">
      <w:pPr>
        <w:spacing w:after="0" w:line="240" w:lineRule="auto"/>
        <w:ind w:left="70" w:right="5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4345">
        <w:rPr>
          <w:rFonts w:ascii="Segoe UI Symbol" w:eastAsia="Times New Roman" w:hAnsi="Segoe UI Symbol" w:cs="Segoe UI Symbol"/>
          <w:i/>
          <w:iCs/>
          <w:color w:val="333333"/>
          <w:sz w:val="20"/>
          <w:szCs w:val="20"/>
          <w:lang w:eastAsia="ru-RU"/>
        </w:rPr>
        <w:t>✓</w:t>
      </w:r>
      <w:r w:rsidRPr="00C043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376F">
        <w:rPr>
          <w:rFonts w:ascii="Times New Roman" w:hAnsi="Times New Roman" w:cs="Times New Roman"/>
          <w:sz w:val="20"/>
          <w:szCs w:val="20"/>
        </w:rPr>
        <w:t>Разработка теоретических, научных и практических экспериментальных решений по созданию инновационных технологий продуктов функционального назначения из сырья агропромышленного комплекса</w:t>
      </w:r>
    </w:p>
    <w:p w:rsidR="00C04345" w:rsidRDefault="00C04345" w:rsidP="00C0434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04345" w:rsidRDefault="00C04345" w:rsidP="00C0434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Ведущие исследователи</w:t>
      </w:r>
    </w:p>
    <w:p w:rsidR="00C04345" w:rsidRPr="00C04345" w:rsidRDefault="00C04345" w:rsidP="00C043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Титова И.М., к.т.н., доцент, зав. кафедрой технологии продуктов питания; </w:t>
      </w:r>
      <w:proofErr w:type="spellStart"/>
      <w:r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Альшевская</w:t>
      </w:r>
      <w:proofErr w:type="spellEnd"/>
      <w:r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М.Н., к.т.н., доцент, доцент кафедры технологии продуктов </w:t>
      </w:r>
      <w:r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питания;</w:t>
      </w:r>
      <w:r w:rsidR="00FD6FA4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D6FA4"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Альшевск</w:t>
      </w:r>
      <w:r w:rsidR="00FD6FA4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ий</w:t>
      </w:r>
      <w:proofErr w:type="spellEnd"/>
      <w:r w:rsidR="00FD6FA4"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D6FA4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FD6FA4"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D6FA4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FD6FA4"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., к.т.н., доцент, доцент кафедры технологии продуктов питания;</w:t>
      </w:r>
      <w:r w:rsidR="00FD6FA4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О.П., к.т.н., доцент кафедры технологии продуктов питания.</w:t>
      </w:r>
    </w:p>
    <w:p w:rsidR="00C04345" w:rsidRPr="00C04345" w:rsidRDefault="00C04345" w:rsidP="00C043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C04345" w:rsidRDefault="00C04345" w:rsidP="00C0434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B0122">
        <w:rPr>
          <w:rFonts w:ascii="Times New Roman" w:hAnsi="Times New Roman" w:cs="Times New Roman"/>
          <w:color w:val="002060"/>
          <w:sz w:val="28"/>
          <w:szCs w:val="28"/>
        </w:rPr>
        <w:t>+ Основные научные работы за последние 5 лет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Alshevskiy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D. L. Machine-hardware diagram of complex biotechnological processing of aquaculture objects / Yu. N.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>Korzhavina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D. L.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Alshevskiy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M. N.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Alshevskaya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[et al.] </w:t>
      </w:r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DOI -10.29235/1817-7204-2024-62-1-82-88 – </w:t>
      </w:r>
      <w:r w:rsidRPr="00FD6FA4">
        <w:rPr>
          <w:rFonts w:ascii="Times New Roman" w:hAnsi="Times New Roman" w:cs="Times New Roman"/>
          <w:i/>
          <w:iCs/>
          <w:sz w:val="24"/>
          <w:szCs w:val="24"/>
        </w:rPr>
        <w:t>Текст</w:t>
      </w:r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 </w:t>
      </w:r>
      <w:r w:rsidRPr="00FD6FA4">
        <w:rPr>
          <w:rFonts w:ascii="Times New Roman" w:hAnsi="Times New Roman" w:cs="Times New Roman"/>
          <w:i/>
          <w:iCs/>
          <w:sz w:val="24"/>
          <w:szCs w:val="24"/>
        </w:rPr>
        <w:t>электронный</w:t>
      </w:r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// Proceedings of the National Academy of Sciences of Belarus. </w:t>
      </w:r>
      <w:r w:rsidRPr="00FD6FA4">
        <w:rPr>
          <w:rFonts w:ascii="Times New Roman" w:hAnsi="Times New Roman" w:cs="Times New Roman"/>
          <w:i/>
          <w:iCs/>
          <w:sz w:val="24"/>
          <w:szCs w:val="24"/>
        </w:rPr>
        <w:t>Agrarian Series. – 2024. – Vol. 62, No. 1. – P. 82-88.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Д.Л. Совершенствование технологии пищевого наполнителя из отходов переработки креветки / М.Н.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Альшевская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Ф.С.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Карнеева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Д.Л.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>// Вестник АГТУ. Серия: Рыбное хозяйство -2024.- № 1, С. 136 – 148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 Л. Совершенствование технологии рыбных тестовых полуфабрикатов с пониженным содержанием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глютена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 Д.Л.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Д. Л., Д.О. Смирнова, М.Н.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Альшевская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// Известия КГТУ. – 2024, № 73. – С. 53 – 67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Д.Л. Исследование реологических характеристик сырья и готовой продукции при изготовлении замороженных рыбных пельменей из теста с пониженным содержанием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глютена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 Д.Л.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В.И.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Устич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М.Н.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Альшевская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// Вестник Международной академии холода. 2024. № 2. С.51-63.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Д.Л. Научное обоснование рецептуры и технологических параметров структурированного наполнителя, приготовленного из недоиспользуемых фракций кальмара /Д.Л.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Альшевский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Р.С.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Мавлюдов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М.Н.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Альшевская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// Вестник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КамчатГТУ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>. – 2024. – № 69. – С.8-20.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О.П. Разработка способа получения пищевой добавки на основе нерестовой чешуи салаки / В.И. Воробьев, О.П.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Е.В.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Нижникова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 // Известия КГТУ. – Калининград: Изд-во ФГБОУ ВО «КГТУ». – 2024. – №.72. – С. 70 – 81.</w:t>
      </w:r>
    </w:p>
    <w:p w:rsidR="00FD6FA4" w:rsidRPr="00FD6FA4" w:rsidRDefault="00FD6FA4" w:rsidP="00FD6FA4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, О. П. Перспективы применения рыбных коллагенсодержащих добавок при получении мясных полуфабрикатов в тестовой оболочке / О.П. </w:t>
      </w:r>
      <w:proofErr w:type="spellStart"/>
      <w:r w:rsidRPr="00FD6FA4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FD6FA4">
        <w:rPr>
          <w:rFonts w:ascii="Times New Roman" w:hAnsi="Times New Roman" w:cs="Times New Roman"/>
          <w:i/>
          <w:iCs/>
          <w:sz w:val="24"/>
          <w:szCs w:val="24"/>
        </w:rPr>
        <w:t>, В.И. Воробьев // Известия КГТУ. – Калининград: Изд-во ФГБОУ ВО «КГТУ». – 2024 – .№.74. С. 106 – 120.</w:t>
      </w:r>
    </w:p>
    <w:p w:rsidR="00C04345" w:rsidRPr="00FD6FA4" w:rsidRDefault="00C04345" w:rsidP="00C04345">
      <w:pPr>
        <w:pStyle w:val="a3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FD6FA4">
        <w:rPr>
          <w:rFonts w:ascii="Times New Roman" w:hAnsi="Times New Roman" w:cs="Times New Roman"/>
          <w:i/>
          <w:iCs/>
          <w:sz w:val="24"/>
          <w:szCs w:val="24"/>
        </w:rPr>
        <w:t>Титова И.М. Совершенствование рецептуры рыборастительного полуфабриката с повышенным содержанием клетчатки/ Агеев О.В., Титова И.М., Бобков Я.В// Вестник Южно-Уральского государственного университета. Серия: Пищевые и биотехнологии – 2023. – Т. 11. – № 3. – С. 55-63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Alshevsky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D.L.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Study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rheological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properties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minced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fish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aquaculture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objects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/ Y.A.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Fatykhov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D.L.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Alshevsky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V.I.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Ustich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Y.N.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Korzhavina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E.E.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Veremey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// Вестник Астраханского государственного технического университета. Серия: Рыбное хозяйство. – 2023. – № 3. – P. 119-128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 П Влияние коллагенсодержащих добавок из покровных тканей рыб на качественные характеристики хлеба / В.И. Воробьев, О.П.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Ю.А.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Фатыхов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, Т.В. Сафронова, Е.В.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Нижникова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// Хранение и переработка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сельхозсырья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– 2023, №3</w:t>
      </w:r>
    </w:p>
    <w:p w:rsidR="00C04345" w:rsidRPr="00C3004A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Titova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I. Development of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qualimetric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model for predicting quality indicators of products from aquatic biological resources for school food rations/I.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Titova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M.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Belova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//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Vestnik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Astrakhan State Technical University. series: Fishing industry - 2022 - №3 – p.116-122.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Alshevskiy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D.,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Korzhavina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Yu.,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Alshevskaya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M.,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Ustich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V. Application of fat-containing edible fish waste for making imitation lard.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AIP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2636, 020015 (2022).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О.П. Неорганические порошки, приготовленные из рыбьей чешуи / Сафронова Т., Воробьев В., Кильдеева Н., Шаталова Т.,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Тошев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Филиппов, Ю., Дмитриенко А.,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Гавлина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Нижникова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Е, Ахмедов М.,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Кукуева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>, Э., Лысенко К // Керамика: Швейцария</w:t>
      </w:r>
      <w:r w:rsidR="00FD6FA4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>2022</w:t>
      </w:r>
      <w:r w:rsidR="00FD6FA4">
        <w:rPr>
          <w:rFonts w:ascii="Times New Roman" w:hAnsi="Times New Roman" w:cs="Times New Roman"/>
          <w:i/>
          <w:iCs/>
          <w:sz w:val="24"/>
          <w:szCs w:val="24"/>
        </w:rPr>
        <w:t>. –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№5</w:t>
      </w:r>
      <w:r w:rsidR="00FD6FA4">
        <w:rPr>
          <w:rFonts w:ascii="Times New Roman" w:hAnsi="Times New Roman" w:cs="Times New Roman"/>
          <w:i/>
          <w:iCs/>
          <w:sz w:val="24"/>
          <w:szCs w:val="24"/>
        </w:rPr>
        <w:t>. –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С. 484-498.</w:t>
      </w:r>
    </w:p>
    <w:p w:rsidR="00C04345" w:rsidRPr="00C3004A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Titova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I. Development of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qualimetric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model for predicting quality indicators of products from aquatic biological resources for school food rations/I.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Titova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M.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Belova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// </w:t>
      </w:r>
      <w:proofErr w:type="spellStart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>Vestnik</w:t>
      </w:r>
      <w:proofErr w:type="spellEnd"/>
      <w:r w:rsidRPr="00C300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Astrakhan State Technical University. series: Fishing industry - 2022 - №3 – p.116-122.</w:t>
      </w:r>
    </w:p>
    <w:p w:rsidR="00C04345" w:rsidRPr="00C04345" w:rsidRDefault="00C04345" w:rsidP="00C04345">
      <w:pPr>
        <w:numPr>
          <w:ilvl w:val="0"/>
          <w:numId w:val="20"/>
        </w:num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О.П. Неорганические порошки, приготовленные из рыбьей чешуи / Сафронова Т., Воробьев В., Кильдеева Н., Шаталова Т.,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Тошев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Чернега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Филиппов, Ю., Дмитриенко А.,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Гавлина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О.,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Нижникова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Е, Ахмедов М., </w:t>
      </w:r>
      <w:proofErr w:type="spellStart"/>
      <w:r w:rsidRPr="00C04345">
        <w:rPr>
          <w:rFonts w:ascii="Times New Roman" w:hAnsi="Times New Roman" w:cs="Times New Roman"/>
          <w:i/>
          <w:iCs/>
          <w:sz w:val="24"/>
          <w:szCs w:val="24"/>
        </w:rPr>
        <w:t>Кукуева</w:t>
      </w:r>
      <w:proofErr w:type="spellEnd"/>
      <w:r w:rsidRPr="00C04345">
        <w:rPr>
          <w:rFonts w:ascii="Times New Roman" w:hAnsi="Times New Roman" w:cs="Times New Roman"/>
          <w:i/>
          <w:iCs/>
          <w:sz w:val="24"/>
          <w:szCs w:val="24"/>
        </w:rPr>
        <w:t>, Э., Лысенко К // Керамика: Швейцария</w:t>
      </w:r>
      <w:r w:rsidR="00FD6FA4"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>2022</w:t>
      </w:r>
      <w:r w:rsidR="00FD6FA4" w:rsidRPr="00FD6FA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6FA4"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 xml:space="preserve">№5 </w:t>
      </w:r>
      <w:r w:rsidR="00FD6FA4" w:rsidRPr="00FD6FA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C04345">
        <w:rPr>
          <w:rFonts w:ascii="Times New Roman" w:hAnsi="Times New Roman" w:cs="Times New Roman"/>
          <w:i/>
          <w:iCs/>
          <w:sz w:val="24"/>
          <w:szCs w:val="24"/>
        </w:rPr>
        <w:t>С. 484-498.</w:t>
      </w:r>
    </w:p>
    <w:sectPr w:rsidR="00C04345" w:rsidRPr="00C0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1B7224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95CCF"/>
    <w:multiLevelType w:val="hybridMultilevel"/>
    <w:tmpl w:val="77C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10E4"/>
    <w:multiLevelType w:val="multilevel"/>
    <w:tmpl w:val="580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A1F01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910DE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12A49"/>
    <w:multiLevelType w:val="hybridMultilevel"/>
    <w:tmpl w:val="90521D6E"/>
    <w:lvl w:ilvl="0" w:tplc="7B3C09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266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C860A2"/>
    <w:multiLevelType w:val="hybridMultilevel"/>
    <w:tmpl w:val="D794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442BB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368C1"/>
    <w:multiLevelType w:val="hybridMultilevel"/>
    <w:tmpl w:val="EB68BD96"/>
    <w:lvl w:ilvl="0" w:tplc="CFF6B67E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851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5224FAC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017274"/>
    <w:multiLevelType w:val="multilevel"/>
    <w:tmpl w:val="5C0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BD430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6583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1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4"/>
  </w:num>
  <w:num w:numId="16">
    <w:abstractNumId w:val="1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21CAB"/>
    <w:rsid w:val="00082781"/>
    <w:rsid w:val="00156086"/>
    <w:rsid w:val="00165A3C"/>
    <w:rsid w:val="001A6F66"/>
    <w:rsid w:val="001B5956"/>
    <w:rsid w:val="001C4CE5"/>
    <w:rsid w:val="001D47ED"/>
    <w:rsid w:val="001F399C"/>
    <w:rsid w:val="002131EB"/>
    <w:rsid w:val="0031201E"/>
    <w:rsid w:val="00341E96"/>
    <w:rsid w:val="003C3980"/>
    <w:rsid w:val="004133C7"/>
    <w:rsid w:val="00417B34"/>
    <w:rsid w:val="00474113"/>
    <w:rsid w:val="00496CDF"/>
    <w:rsid w:val="00496D39"/>
    <w:rsid w:val="004C6F05"/>
    <w:rsid w:val="00511F61"/>
    <w:rsid w:val="00517FB3"/>
    <w:rsid w:val="00570238"/>
    <w:rsid w:val="005C649A"/>
    <w:rsid w:val="005D28AD"/>
    <w:rsid w:val="00603BCC"/>
    <w:rsid w:val="006B13EF"/>
    <w:rsid w:val="006F4AEA"/>
    <w:rsid w:val="007514FD"/>
    <w:rsid w:val="00851565"/>
    <w:rsid w:val="00877F39"/>
    <w:rsid w:val="008845C1"/>
    <w:rsid w:val="008B61FB"/>
    <w:rsid w:val="00981B61"/>
    <w:rsid w:val="009957B6"/>
    <w:rsid w:val="009A1D3D"/>
    <w:rsid w:val="009B0122"/>
    <w:rsid w:val="00A25134"/>
    <w:rsid w:val="00A37993"/>
    <w:rsid w:val="00A71F45"/>
    <w:rsid w:val="00A743A9"/>
    <w:rsid w:val="00A86D7A"/>
    <w:rsid w:val="00AB11DD"/>
    <w:rsid w:val="00AD7459"/>
    <w:rsid w:val="00AF00D4"/>
    <w:rsid w:val="00B26123"/>
    <w:rsid w:val="00B31342"/>
    <w:rsid w:val="00B56C60"/>
    <w:rsid w:val="00B73804"/>
    <w:rsid w:val="00B775C0"/>
    <w:rsid w:val="00B92826"/>
    <w:rsid w:val="00C04345"/>
    <w:rsid w:val="00C3004A"/>
    <w:rsid w:val="00C60B8F"/>
    <w:rsid w:val="00C61D63"/>
    <w:rsid w:val="00C63C3D"/>
    <w:rsid w:val="00C66F2B"/>
    <w:rsid w:val="00C92C04"/>
    <w:rsid w:val="00CB2820"/>
    <w:rsid w:val="00CB7169"/>
    <w:rsid w:val="00D1390F"/>
    <w:rsid w:val="00D4465F"/>
    <w:rsid w:val="00D600CC"/>
    <w:rsid w:val="00D658B8"/>
    <w:rsid w:val="00DD7A0E"/>
    <w:rsid w:val="00DE07C0"/>
    <w:rsid w:val="00FC63C5"/>
    <w:rsid w:val="00FC6597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313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AE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B313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A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Dima</cp:lastModifiedBy>
  <cp:revision>8</cp:revision>
  <dcterms:created xsi:type="dcterms:W3CDTF">2025-02-27T13:37:00Z</dcterms:created>
  <dcterms:modified xsi:type="dcterms:W3CDTF">2025-03-01T06:27:00Z</dcterms:modified>
</cp:coreProperties>
</file>